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9065" w:type="dxa"/>
        <w:tblInd w:w="6" w:type="dxa"/>
        <w:tblLayout w:type="fixed"/>
        <w:tblLook w:val="0000" w:firstRow="0" w:lastRow="0" w:firstColumn="0" w:lastColumn="0" w:noHBand="0" w:noVBand="0"/>
      </w:tblPr>
      <w:tblGrid>
        <w:gridCol w:w="3113"/>
        <w:gridCol w:w="5952"/>
      </w:tblGrid>
      <w:tr w:rsidR="009272A8" w:rsidRPr="009272A8" w14:paraId="6D298DE0" w14:textId="77777777">
        <w:trPr>
          <w:trHeight w:val="1134"/>
        </w:trPr>
        <w:tc>
          <w:tcPr>
            <w:tcW w:w="3113" w:type="dxa"/>
          </w:tcPr>
          <w:p w14:paraId="631E730F" w14:textId="77777777" w:rsidR="004E396F" w:rsidRPr="009272A8" w:rsidRDefault="00830365">
            <w:pPr>
              <w:pBdr>
                <w:top w:val="nil"/>
                <w:left w:val="nil"/>
                <w:bottom w:val="nil"/>
                <w:right w:val="nil"/>
                <w:between w:val="nil"/>
              </w:pBdr>
              <w:shd w:val="clear" w:color="auto" w:fill="FFFFFF"/>
              <w:jc w:val="center"/>
              <w:rPr>
                <w:rFonts w:ascii="Times New Roman" w:eastAsia="Times New Roman" w:hAnsi="Times New Roman" w:cs="Times New Roman"/>
                <w:b/>
                <w:color w:val="auto"/>
                <w:sz w:val="26"/>
                <w:szCs w:val="26"/>
              </w:rPr>
            </w:pPr>
            <w:bookmarkStart w:id="0" w:name="bookmark=id.gjdgxs" w:colFirst="0" w:colLast="0"/>
            <w:bookmarkEnd w:id="0"/>
            <w:r w:rsidRPr="009272A8">
              <w:rPr>
                <w:rFonts w:ascii="Times New Roman" w:eastAsia="Times New Roman" w:hAnsi="Times New Roman" w:cs="Times New Roman"/>
                <w:b/>
                <w:color w:val="auto"/>
                <w:sz w:val="26"/>
                <w:szCs w:val="26"/>
              </w:rPr>
              <w:t>ỦY BAN NHÂN DÂN</w:t>
            </w:r>
          </w:p>
          <w:p w14:paraId="2230EE4D" w14:textId="0EAB3A3A" w:rsidR="004E396F" w:rsidRPr="009272A8" w:rsidRDefault="00830365">
            <w:pPr>
              <w:pBdr>
                <w:top w:val="nil"/>
                <w:left w:val="nil"/>
                <w:bottom w:val="nil"/>
                <w:right w:val="nil"/>
                <w:between w:val="nil"/>
              </w:pBdr>
              <w:shd w:val="clear" w:color="auto" w:fill="FFFFFF"/>
              <w:jc w:val="center"/>
              <w:rPr>
                <w:rFonts w:ascii="Times New Roman" w:eastAsia="Times New Roman" w:hAnsi="Times New Roman" w:cs="Times New Roman"/>
                <w:b/>
                <w:color w:val="auto"/>
                <w:sz w:val="26"/>
                <w:szCs w:val="26"/>
                <w:lang w:val="en-US"/>
              </w:rPr>
            </w:pPr>
            <w:r w:rsidRPr="009272A8">
              <w:rPr>
                <w:rFonts w:ascii="Times New Roman" w:eastAsia="Times New Roman" w:hAnsi="Times New Roman" w:cs="Times New Roman"/>
                <w:b/>
                <w:color w:val="auto"/>
                <w:sz w:val="26"/>
                <w:szCs w:val="26"/>
              </w:rPr>
              <w:t xml:space="preserve">TỈNH </w:t>
            </w:r>
            <w:r w:rsidR="00606561" w:rsidRPr="009272A8">
              <w:rPr>
                <w:rFonts w:ascii="Times New Roman" w:eastAsia="Times New Roman" w:hAnsi="Times New Roman" w:cs="Times New Roman"/>
                <w:b/>
                <w:color w:val="auto"/>
                <w:sz w:val="26"/>
                <w:szCs w:val="26"/>
                <w:lang w:val="en-US"/>
              </w:rPr>
              <w:t>BẮC GIANG</w:t>
            </w:r>
          </w:p>
          <w:p w14:paraId="4A32D05F" w14:textId="77777777" w:rsidR="004E396F" w:rsidRPr="009272A8" w:rsidRDefault="00321B9F">
            <w:pPr>
              <w:pBdr>
                <w:top w:val="nil"/>
                <w:left w:val="nil"/>
                <w:bottom w:val="nil"/>
                <w:right w:val="nil"/>
                <w:between w:val="nil"/>
              </w:pBdr>
              <w:shd w:val="clear" w:color="auto" w:fill="FFFFFF"/>
              <w:jc w:val="center"/>
              <w:rPr>
                <w:rFonts w:ascii="Times New Roman" w:eastAsia="Times New Roman" w:hAnsi="Times New Roman" w:cs="Times New Roman"/>
                <w:b/>
                <w:color w:val="auto"/>
                <w:sz w:val="26"/>
                <w:szCs w:val="26"/>
              </w:rPr>
            </w:pPr>
            <w:r w:rsidRPr="009272A8">
              <w:rPr>
                <w:rFonts w:ascii="Times New Roman" w:hAnsi="Times New Roman" w:cs="Times New Roman"/>
                <w:noProof/>
                <w:color w:val="auto"/>
                <w:lang w:val="en-US" w:eastAsia="en-US"/>
              </w:rPr>
              <mc:AlternateContent>
                <mc:Choice Requires="wps">
                  <w:drawing>
                    <wp:anchor distT="0" distB="0" distL="114300" distR="114300" simplePos="0" relativeHeight="251664384" behindDoc="0" locked="0" layoutInCell="1" allowOverlap="1" wp14:anchorId="7D1470BC" wp14:editId="0AAA4DB1">
                      <wp:simplePos x="0" y="0"/>
                      <wp:positionH relativeFrom="column">
                        <wp:posOffset>528955</wp:posOffset>
                      </wp:positionH>
                      <wp:positionV relativeFrom="paragraph">
                        <wp:posOffset>58420</wp:posOffset>
                      </wp:positionV>
                      <wp:extent cx="7143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714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xmlns:oel="http://schemas.microsoft.com/office/2019/extlst">
                  <w:pict>
                    <v:line w14:anchorId="250CB2DE" id="Straight Connector 1"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65pt,4.6pt" to="97.9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" strokecolor="black [3200]" strokeweight=".5pt">
                      <v:stroke joinstyle="miter"/>
                    </v:line>
                  </w:pict>
                </mc:Fallback>
              </mc:AlternateContent>
            </w:r>
          </w:p>
          <w:p w14:paraId="1A70A288" w14:textId="3F8AEBA5" w:rsidR="004E396F" w:rsidRPr="009272A8" w:rsidRDefault="00830365">
            <w:pPr>
              <w:pBdr>
                <w:top w:val="nil"/>
                <w:left w:val="nil"/>
                <w:bottom w:val="nil"/>
                <w:right w:val="nil"/>
                <w:between w:val="nil"/>
              </w:pBdr>
              <w:shd w:val="clear" w:color="auto" w:fill="FFFFFF"/>
              <w:jc w:val="center"/>
              <w:rPr>
                <w:rFonts w:ascii="Times New Roman" w:eastAsia="Times New Roman" w:hAnsi="Times New Roman" w:cs="Times New Roman"/>
                <w:color w:val="auto"/>
                <w:sz w:val="26"/>
                <w:szCs w:val="26"/>
              </w:rPr>
            </w:pPr>
            <w:r w:rsidRPr="009272A8">
              <w:rPr>
                <w:rFonts w:ascii="Times New Roman" w:eastAsia="Times New Roman" w:hAnsi="Times New Roman" w:cs="Times New Roman"/>
                <w:color w:val="auto"/>
                <w:sz w:val="26"/>
                <w:szCs w:val="26"/>
              </w:rPr>
              <w:t xml:space="preserve">Số: </w:t>
            </w:r>
            <w:r w:rsidR="00790FBF">
              <w:rPr>
                <w:rFonts w:ascii="Times New Roman" w:eastAsia="Times New Roman" w:hAnsi="Times New Roman" w:cs="Times New Roman"/>
                <w:color w:val="auto"/>
                <w:sz w:val="26"/>
                <w:szCs w:val="26"/>
                <w:lang w:val="en-US"/>
              </w:rPr>
              <w:t>43</w:t>
            </w:r>
            <w:r w:rsidRPr="009272A8">
              <w:rPr>
                <w:rFonts w:ascii="Times New Roman" w:eastAsia="Times New Roman" w:hAnsi="Times New Roman" w:cs="Times New Roman"/>
                <w:color w:val="auto"/>
                <w:sz w:val="26"/>
                <w:szCs w:val="26"/>
              </w:rPr>
              <w:t>/2024/QĐ-UBND</w:t>
            </w:r>
          </w:p>
        </w:tc>
        <w:tc>
          <w:tcPr>
            <w:tcW w:w="5952" w:type="dxa"/>
          </w:tcPr>
          <w:p w14:paraId="6E1802F6" w14:textId="77777777" w:rsidR="004E396F" w:rsidRPr="009272A8" w:rsidRDefault="00830365">
            <w:pPr>
              <w:pBdr>
                <w:top w:val="nil"/>
                <w:left w:val="nil"/>
                <w:bottom w:val="nil"/>
                <w:right w:val="nil"/>
                <w:between w:val="nil"/>
              </w:pBdr>
              <w:shd w:val="clear" w:color="auto" w:fill="FFFFFF"/>
              <w:jc w:val="center"/>
              <w:rPr>
                <w:rFonts w:ascii="Times New Roman" w:eastAsia="Times New Roman" w:hAnsi="Times New Roman" w:cs="Times New Roman"/>
                <w:b/>
                <w:color w:val="auto"/>
                <w:sz w:val="26"/>
                <w:szCs w:val="26"/>
              </w:rPr>
            </w:pPr>
            <w:r w:rsidRPr="009272A8">
              <w:rPr>
                <w:rFonts w:ascii="Times New Roman" w:eastAsia="Times New Roman" w:hAnsi="Times New Roman" w:cs="Times New Roman"/>
                <w:b/>
                <w:color w:val="auto"/>
                <w:sz w:val="26"/>
                <w:szCs w:val="26"/>
              </w:rPr>
              <w:t>CỘNG HOÀ XÃ HỘI CHỦ NGHĨA VIỆT NAM</w:t>
            </w:r>
          </w:p>
          <w:p w14:paraId="2A36831E" w14:textId="77777777" w:rsidR="004E396F" w:rsidRPr="009272A8" w:rsidRDefault="00830365">
            <w:pPr>
              <w:pBdr>
                <w:top w:val="nil"/>
                <w:left w:val="nil"/>
                <w:bottom w:val="nil"/>
                <w:right w:val="nil"/>
                <w:between w:val="nil"/>
              </w:pBdr>
              <w:shd w:val="clear" w:color="auto" w:fill="FFFFFF"/>
              <w:jc w:val="center"/>
              <w:rPr>
                <w:rFonts w:ascii="Times New Roman" w:eastAsia="Times New Roman" w:hAnsi="Times New Roman" w:cs="Times New Roman"/>
                <w:b/>
                <w:color w:val="auto"/>
                <w:sz w:val="28"/>
                <w:szCs w:val="28"/>
              </w:rPr>
            </w:pPr>
            <w:r w:rsidRPr="009272A8">
              <w:rPr>
                <w:rFonts w:ascii="Times New Roman" w:eastAsia="Times New Roman" w:hAnsi="Times New Roman" w:cs="Times New Roman"/>
                <w:b/>
                <w:color w:val="auto"/>
                <w:sz w:val="28"/>
                <w:szCs w:val="28"/>
              </w:rPr>
              <w:t>Độc lập - Tự do - Hạnh phúc</w:t>
            </w:r>
          </w:p>
          <w:p w14:paraId="0850D12C" w14:textId="77777777" w:rsidR="00321B9F" w:rsidRPr="009272A8" w:rsidRDefault="00321B9F">
            <w:pPr>
              <w:pBdr>
                <w:top w:val="nil"/>
                <w:left w:val="nil"/>
                <w:bottom w:val="nil"/>
                <w:right w:val="nil"/>
                <w:between w:val="nil"/>
              </w:pBdr>
              <w:shd w:val="clear" w:color="auto" w:fill="FFFFFF"/>
              <w:jc w:val="center"/>
              <w:rPr>
                <w:rFonts w:ascii="Times New Roman" w:eastAsia="Times New Roman" w:hAnsi="Times New Roman" w:cs="Times New Roman"/>
                <w:i/>
                <w:color w:val="auto"/>
                <w:sz w:val="26"/>
                <w:szCs w:val="26"/>
              </w:rPr>
            </w:pPr>
            <w:r w:rsidRPr="009272A8">
              <w:rPr>
                <w:rFonts w:ascii="Times New Roman" w:eastAsia="Times New Roman" w:hAnsi="Times New Roman" w:cs="Times New Roman"/>
                <w:i/>
                <w:noProof/>
                <w:color w:val="auto"/>
                <w:sz w:val="26"/>
                <w:szCs w:val="26"/>
                <w:lang w:val="en-US" w:eastAsia="en-US"/>
              </w:rPr>
              <mc:AlternateContent>
                <mc:Choice Requires="wps">
                  <w:drawing>
                    <wp:anchor distT="0" distB="0" distL="114300" distR="114300" simplePos="0" relativeHeight="251665408" behindDoc="0" locked="0" layoutInCell="1" allowOverlap="1" wp14:anchorId="717B6AB1" wp14:editId="26B903EF">
                      <wp:simplePos x="0" y="0"/>
                      <wp:positionH relativeFrom="column">
                        <wp:posOffset>754463</wp:posOffset>
                      </wp:positionH>
                      <wp:positionV relativeFrom="paragraph">
                        <wp:posOffset>25704</wp:posOffset>
                      </wp:positionV>
                      <wp:extent cx="2122998"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12299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line w14:anchorId="45FFB2F8" id="Straight Connector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4pt,2pt" to="226.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" strokecolor="black [3200]" strokeweight=".5pt">
                      <v:stroke joinstyle="miter"/>
                    </v:line>
                  </w:pict>
                </mc:Fallback>
              </mc:AlternateContent>
            </w:r>
          </w:p>
          <w:p w14:paraId="1F752C19" w14:textId="6AE050FB" w:rsidR="004E396F" w:rsidRPr="009272A8" w:rsidRDefault="00251BCE" w:rsidP="00F268A6">
            <w:pPr>
              <w:pBdr>
                <w:top w:val="nil"/>
                <w:left w:val="nil"/>
                <w:bottom w:val="nil"/>
                <w:right w:val="nil"/>
                <w:between w:val="nil"/>
              </w:pBdr>
              <w:shd w:val="clear" w:color="auto" w:fill="FFFFFF"/>
              <w:jc w:val="center"/>
              <w:rPr>
                <w:rFonts w:ascii="Times New Roman" w:eastAsia="Times New Roman" w:hAnsi="Times New Roman" w:cs="Times New Roman"/>
                <w:i/>
                <w:color w:val="auto"/>
                <w:sz w:val="26"/>
                <w:szCs w:val="26"/>
              </w:rPr>
            </w:pPr>
            <w:r w:rsidRPr="009272A8">
              <w:rPr>
                <w:rFonts w:ascii="Times New Roman" w:eastAsia="Times New Roman" w:hAnsi="Times New Roman" w:cs="Times New Roman"/>
                <w:i/>
                <w:color w:val="auto"/>
                <w:sz w:val="26"/>
                <w:szCs w:val="26"/>
                <w:lang w:val="en-US"/>
              </w:rPr>
              <w:t>Bắc Giang</w:t>
            </w:r>
            <w:r w:rsidRPr="009272A8">
              <w:rPr>
                <w:rFonts w:ascii="Times New Roman" w:eastAsia="Times New Roman" w:hAnsi="Times New Roman" w:cs="Times New Roman"/>
                <w:i/>
                <w:color w:val="auto"/>
                <w:sz w:val="26"/>
                <w:szCs w:val="26"/>
              </w:rPr>
              <w:t xml:space="preserve">, ngày </w:t>
            </w:r>
            <w:r w:rsidR="00790FBF">
              <w:rPr>
                <w:rFonts w:ascii="Times New Roman" w:eastAsia="Times New Roman" w:hAnsi="Times New Roman" w:cs="Times New Roman"/>
                <w:i/>
                <w:color w:val="auto"/>
                <w:sz w:val="26"/>
                <w:szCs w:val="26"/>
                <w:lang w:val="en-US"/>
              </w:rPr>
              <w:t xml:space="preserve">06 </w:t>
            </w:r>
            <w:r w:rsidR="00830365" w:rsidRPr="009272A8">
              <w:rPr>
                <w:rFonts w:ascii="Times New Roman" w:eastAsia="Times New Roman" w:hAnsi="Times New Roman" w:cs="Times New Roman"/>
                <w:i/>
                <w:color w:val="auto"/>
                <w:sz w:val="26"/>
                <w:szCs w:val="26"/>
              </w:rPr>
              <w:t xml:space="preserve">tháng </w:t>
            </w:r>
            <w:r w:rsidR="00F268A6">
              <w:rPr>
                <w:rFonts w:ascii="Times New Roman" w:eastAsia="Times New Roman" w:hAnsi="Times New Roman" w:cs="Times New Roman"/>
                <w:i/>
                <w:color w:val="auto"/>
                <w:sz w:val="26"/>
                <w:szCs w:val="26"/>
                <w:lang w:val="en-US"/>
              </w:rPr>
              <w:t xml:space="preserve">12 </w:t>
            </w:r>
            <w:r w:rsidR="00830365" w:rsidRPr="009272A8">
              <w:rPr>
                <w:rFonts w:ascii="Times New Roman" w:eastAsia="Times New Roman" w:hAnsi="Times New Roman" w:cs="Times New Roman"/>
                <w:i/>
                <w:color w:val="auto"/>
                <w:sz w:val="26"/>
                <w:szCs w:val="26"/>
              </w:rPr>
              <w:t>năm 2024</w:t>
            </w:r>
          </w:p>
        </w:tc>
      </w:tr>
    </w:tbl>
    <w:p w14:paraId="6E34BF8F" w14:textId="50761726" w:rsidR="004E396F" w:rsidRPr="009272A8" w:rsidRDefault="004E396F">
      <w:pPr>
        <w:pBdr>
          <w:top w:val="nil"/>
          <w:left w:val="nil"/>
          <w:bottom w:val="nil"/>
          <w:right w:val="nil"/>
          <w:between w:val="nil"/>
        </w:pBdr>
        <w:shd w:val="clear" w:color="auto" w:fill="FFFFFF"/>
        <w:ind w:firstLine="720"/>
        <w:jc w:val="both"/>
        <w:rPr>
          <w:rFonts w:ascii="Times New Roman" w:eastAsia="Times New Roman" w:hAnsi="Times New Roman" w:cs="Times New Roman"/>
          <w:b/>
          <w:color w:val="auto"/>
          <w:sz w:val="28"/>
          <w:szCs w:val="28"/>
        </w:rPr>
      </w:pPr>
      <w:bookmarkStart w:id="1" w:name="bookmark=id.30j0zll" w:colFirst="0" w:colLast="0"/>
      <w:bookmarkEnd w:id="1"/>
    </w:p>
    <w:p w14:paraId="0CD4113A" w14:textId="77777777" w:rsidR="00FF74A3" w:rsidRPr="009272A8" w:rsidRDefault="00FF74A3">
      <w:pPr>
        <w:pBdr>
          <w:top w:val="nil"/>
          <w:left w:val="nil"/>
          <w:bottom w:val="nil"/>
          <w:right w:val="nil"/>
          <w:between w:val="nil"/>
        </w:pBdr>
        <w:shd w:val="clear" w:color="auto" w:fill="FFFFFF"/>
        <w:jc w:val="center"/>
        <w:rPr>
          <w:rFonts w:ascii="Times New Roman" w:eastAsia="Times New Roman" w:hAnsi="Times New Roman" w:cs="Times New Roman"/>
          <w:b/>
          <w:color w:val="auto"/>
          <w:sz w:val="16"/>
          <w:szCs w:val="28"/>
        </w:rPr>
      </w:pPr>
    </w:p>
    <w:p w14:paraId="3EA5A2A1" w14:textId="77777777" w:rsidR="004E396F" w:rsidRPr="009272A8" w:rsidRDefault="00830365">
      <w:pPr>
        <w:pBdr>
          <w:top w:val="nil"/>
          <w:left w:val="nil"/>
          <w:bottom w:val="nil"/>
          <w:right w:val="nil"/>
          <w:between w:val="nil"/>
        </w:pBdr>
        <w:shd w:val="clear" w:color="auto" w:fill="FFFFFF"/>
        <w:jc w:val="center"/>
        <w:rPr>
          <w:rFonts w:ascii="Times New Roman" w:eastAsia="Times New Roman" w:hAnsi="Times New Roman" w:cs="Times New Roman"/>
          <w:b/>
          <w:color w:val="auto"/>
          <w:sz w:val="28"/>
          <w:szCs w:val="28"/>
        </w:rPr>
      </w:pPr>
      <w:r w:rsidRPr="009272A8">
        <w:rPr>
          <w:rFonts w:ascii="Times New Roman" w:eastAsia="Times New Roman" w:hAnsi="Times New Roman" w:cs="Times New Roman"/>
          <w:b/>
          <w:color w:val="auto"/>
          <w:sz w:val="28"/>
          <w:szCs w:val="28"/>
        </w:rPr>
        <w:t>QUYẾT ĐỊNH</w:t>
      </w:r>
    </w:p>
    <w:p w14:paraId="16AC0814" w14:textId="69DCBC02" w:rsidR="007D19A1" w:rsidRPr="009272A8" w:rsidRDefault="005A0FC3" w:rsidP="007D19A1">
      <w:pPr>
        <w:pBdr>
          <w:top w:val="nil"/>
          <w:left w:val="nil"/>
          <w:bottom w:val="nil"/>
          <w:right w:val="nil"/>
          <w:between w:val="nil"/>
        </w:pBdr>
        <w:shd w:val="clear" w:color="auto" w:fill="FFFFFF"/>
        <w:jc w:val="center"/>
        <w:rPr>
          <w:rFonts w:ascii="Times New Roman Bold" w:eastAsia="Times New Roman" w:hAnsi="Times New Roman Bold" w:cs="Times New Roman"/>
          <w:b/>
          <w:color w:val="auto"/>
          <w:sz w:val="28"/>
          <w:szCs w:val="28"/>
        </w:rPr>
      </w:pPr>
      <w:r w:rsidRPr="009272A8">
        <w:rPr>
          <w:rFonts w:ascii="Times New Roman Bold" w:eastAsia="Times New Roman" w:hAnsi="Times New Roman Bold" w:cs="Times New Roman"/>
          <w:b/>
          <w:color w:val="auto"/>
          <w:sz w:val="28"/>
          <w:szCs w:val="28"/>
          <w:lang w:val="en-US"/>
        </w:rPr>
        <w:t xml:space="preserve">Quy định </w:t>
      </w:r>
      <w:r w:rsidRPr="009272A8">
        <w:rPr>
          <w:rFonts w:ascii="Times New Roman Bold" w:eastAsia="Times New Roman" w:hAnsi="Times New Roman Bold" w:cs="Times New Roman"/>
          <w:b/>
          <w:color w:val="auto"/>
          <w:sz w:val="28"/>
          <w:szCs w:val="28"/>
        </w:rPr>
        <w:t>k</w:t>
      </w:r>
      <w:r w:rsidR="00195530" w:rsidRPr="009272A8">
        <w:rPr>
          <w:rFonts w:ascii="Times New Roman Bold" w:eastAsia="Times New Roman" w:hAnsi="Times New Roman Bold" w:cs="Times New Roman"/>
          <w:b/>
          <w:color w:val="auto"/>
          <w:sz w:val="28"/>
          <w:szCs w:val="28"/>
        </w:rPr>
        <w:t>hung giá</w:t>
      </w:r>
      <w:r w:rsidR="00251BCE" w:rsidRPr="009272A8">
        <w:rPr>
          <w:rFonts w:ascii="Times New Roman Bold" w:eastAsia="Times New Roman" w:hAnsi="Times New Roman Bold" w:cs="Times New Roman"/>
          <w:b/>
          <w:color w:val="auto"/>
          <w:sz w:val="28"/>
          <w:szCs w:val="28"/>
        </w:rPr>
        <w:t xml:space="preserve"> cho</w:t>
      </w:r>
      <w:r w:rsidR="00195530" w:rsidRPr="009272A8">
        <w:rPr>
          <w:rFonts w:ascii="Times New Roman Bold" w:eastAsia="Times New Roman" w:hAnsi="Times New Roman Bold" w:cs="Times New Roman"/>
          <w:b/>
          <w:color w:val="auto"/>
          <w:sz w:val="28"/>
          <w:szCs w:val="28"/>
        </w:rPr>
        <w:t xml:space="preserve"> thuê nhà ở xã hội được đầu tư xây dựng không bằng vốn đầu tư công, nguồn tài chính công đoàn</w:t>
      </w:r>
      <w:r w:rsidR="009272A8" w:rsidRPr="009272A8">
        <w:rPr>
          <w:rFonts w:ascii="Times New Roman Bold" w:eastAsia="Times New Roman" w:hAnsi="Times New Roman Bold" w:cs="Times New Roman"/>
          <w:b/>
          <w:color w:val="auto"/>
          <w:sz w:val="28"/>
          <w:szCs w:val="28"/>
          <w:lang w:val="en-US"/>
        </w:rPr>
        <w:t>;</w:t>
      </w:r>
      <w:r w:rsidR="00A4511A" w:rsidRPr="009272A8">
        <w:rPr>
          <w:rFonts w:ascii="Times New Roman Bold" w:eastAsia="Times New Roman" w:hAnsi="Times New Roman Bold" w:cs="Times New Roman"/>
          <w:b/>
          <w:color w:val="auto"/>
          <w:sz w:val="28"/>
          <w:szCs w:val="28"/>
        </w:rPr>
        <w:t xml:space="preserve"> nhà ở xã hội do cá nhân tự đầu tư xây dựng</w:t>
      </w:r>
      <w:r w:rsidR="009C11C8" w:rsidRPr="009272A8">
        <w:rPr>
          <w:rFonts w:ascii="Times New Roman Bold" w:eastAsia="Times New Roman" w:hAnsi="Times New Roman Bold" w:cs="Times New Roman"/>
          <w:b/>
          <w:color w:val="auto"/>
          <w:sz w:val="28"/>
          <w:szCs w:val="28"/>
          <w:lang w:val="en-US"/>
        </w:rPr>
        <w:t>;</w:t>
      </w:r>
      <w:r w:rsidR="00195530" w:rsidRPr="009272A8">
        <w:rPr>
          <w:rFonts w:ascii="Times New Roman Bold" w:eastAsia="Times New Roman" w:hAnsi="Times New Roman Bold" w:cs="Times New Roman"/>
          <w:b/>
          <w:color w:val="auto"/>
          <w:sz w:val="28"/>
          <w:szCs w:val="28"/>
        </w:rPr>
        <w:t xml:space="preserve"> nhà lưu trú công nhân trong khu công nghiệp</w:t>
      </w:r>
      <w:r w:rsidR="00E57008" w:rsidRPr="009272A8">
        <w:rPr>
          <w:rFonts w:ascii="Times New Roman Bold" w:eastAsia="Times New Roman" w:hAnsi="Times New Roman Bold" w:cs="Times New Roman"/>
          <w:b/>
          <w:color w:val="auto"/>
          <w:sz w:val="28"/>
          <w:szCs w:val="28"/>
        </w:rPr>
        <w:t xml:space="preserve"> trên địa bàn tỉnh </w:t>
      </w:r>
      <w:r w:rsidR="00880636" w:rsidRPr="009272A8">
        <w:rPr>
          <w:rFonts w:ascii="Times New Roman Bold" w:eastAsia="Times New Roman" w:hAnsi="Times New Roman Bold" w:cs="Times New Roman"/>
          <w:b/>
          <w:color w:val="auto"/>
          <w:sz w:val="28"/>
          <w:szCs w:val="28"/>
        </w:rPr>
        <w:t>Bắc Giang</w:t>
      </w:r>
      <w:r w:rsidR="00E57008" w:rsidRPr="009272A8">
        <w:rPr>
          <w:rFonts w:ascii="Times New Roman Bold" w:eastAsia="Times New Roman" w:hAnsi="Times New Roman Bold" w:cs="Times New Roman"/>
          <w:b/>
          <w:color w:val="auto"/>
          <w:sz w:val="28"/>
          <w:szCs w:val="28"/>
        </w:rPr>
        <w:t xml:space="preserve"> </w:t>
      </w:r>
    </w:p>
    <w:p w14:paraId="294203DC" w14:textId="13DFC4B3" w:rsidR="007D19A1" w:rsidRPr="009272A8" w:rsidRDefault="007D19A1" w:rsidP="007D19A1">
      <w:pPr>
        <w:pBdr>
          <w:top w:val="nil"/>
          <w:left w:val="nil"/>
          <w:bottom w:val="nil"/>
          <w:right w:val="nil"/>
          <w:between w:val="nil"/>
        </w:pBdr>
        <w:shd w:val="clear" w:color="auto" w:fill="FFFFFF"/>
        <w:jc w:val="center"/>
        <w:rPr>
          <w:rFonts w:ascii="Times New Roman" w:hAnsi="Times New Roman" w:cs="Times New Roman"/>
          <w:b/>
          <w:bCs/>
          <w:color w:val="auto"/>
          <w:sz w:val="28"/>
          <w:szCs w:val="28"/>
          <w:lang w:val="en-US"/>
        </w:rPr>
      </w:pPr>
      <w:r w:rsidRPr="009272A8">
        <w:rPr>
          <w:rFonts w:ascii="Times New Roman" w:hAnsi="Times New Roman" w:cs="Times New Roman"/>
          <w:noProof/>
          <w:color w:val="auto"/>
          <w:lang w:val="en-US" w:eastAsia="en-US"/>
        </w:rPr>
        <mc:AlternateContent>
          <mc:Choice Requires="wps">
            <w:drawing>
              <wp:anchor distT="0" distB="0" distL="114300" distR="114300" simplePos="0" relativeHeight="251669504" behindDoc="0" locked="0" layoutInCell="1" allowOverlap="1" wp14:anchorId="0A89D315" wp14:editId="12633793">
                <wp:simplePos x="0" y="0"/>
                <wp:positionH relativeFrom="column">
                  <wp:posOffset>2491740</wp:posOffset>
                </wp:positionH>
                <wp:positionV relativeFrom="paragraph">
                  <wp:posOffset>50165</wp:posOffset>
                </wp:positionV>
                <wp:extent cx="809625" cy="0"/>
                <wp:effectExtent l="0" t="0" r="28575" b="19050"/>
                <wp:wrapNone/>
                <wp:docPr id="1686923788" name="Straight Connector 1686923788"/>
                <wp:cNvGraphicFramePr/>
                <a:graphic xmlns:a="http://schemas.openxmlformats.org/drawingml/2006/main">
                  <a:graphicData uri="http://schemas.microsoft.com/office/word/2010/wordprocessingShape">
                    <wps:wsp>
                      <wps:cNvCnPr/>
                      <wps:spPr>
                        <a:xfrm>
                          <a:off x="0" y="0"/>
                          <a:ext cx="809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xmlns:oel="http://schemas.microsoft.com/office/2019/extlst">
            <w:pict>
              <v:line w14:anchorId="3746129D" id="Straight Connector 1686923788"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6.2pt,3.95pt" to="259.9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" strokecolor="black [3200]" strokeweight=".5pt">
                <v:stroke joinstyle="miter"/>
              </v:line>
            </w:pict>
          </mc:Fallback>
        </mc:AlternateContent>
      </w:r>
    </w:p>
    <w:p w14:paraId="61D225FF" w14:textId="37C4F5A7" w:rsidR="004E396F" w:rsidRPr="009272A8" w:rsidRDefault="00830365" w:rsidP="007D19A1">
      <w:pPr>
        <w:pBdr>
          <w:top w:val="nil"/>
          <w:left w:val="nil"/>
          <w:bottom w:val="nil"/>
          <w:right w:val="nil"/>
          <w:between w:val="nil"/>
        </w:pBdr>
        <w:shd w:val="clear" w:color="auto" w:fill="FFFFFF"/>
        <w:jc w:val="center"/>
        <w:rPr>
          <w:rFonts w:ascii="Times New Roman" w:eastAsia="Times New Roman" w:hAnsi="Times New Roman" w:cs="Times New Roman"/>
          <w:b/>
          <w:color w:val="auto"/>
          <w:sz w:val="28"/>
          <w:szCs w:val="28"/>
          <w:lang w:val="en-US"/>
        </w:rPr>
      </w:pPr>
      <w:r w:rsidRPr="009272A8">
        <w:rPr>
          <w:rFonts w:ascii="Times New Roman" w:eastAsia="Times New Roman" w:hAnsi="Times New Roman" w:cs="Times New Roman"/>
          <w:b/>
          <w:color w:val="auto"/>
          <w:sz w:val="28"/>
          <w:szCs w:val="28"/>
        </w:rPr>
        <w:t xml:space="preserve">ỦY BAN NHÂN DÂN TỈNH </w:t>
      </w:r>
      <w:r w:rsidRPr="009272A8">
        <w:rPr>
          <w:rFonts w:ascii="Times New Roman" w:hAnsi="Times New Roman" w:cs="Times New Roman"/>
          <w:noProof/>
          <w:color w:val="auto"/>
          <w:lang w:val="en-US" w:eastAsia="en-US"/>
        </w:rPr>
        <mc:AlternateContent>
          <mc:Choice Requires="wps">
            <w:drawing>
              <wp:anchor distT="4294967295" distB="4294967295" distL="114300" distR="114300" simplePos="0" relativeHeight="251661312" behindDoc="0" locked="0" layoutInCell="1" hidden="0" allowOverlap="1" wp14:anchorId="481FE588" wp14:editId="0AB575FD">
                <wp:simplePos x="0" y="0"/>
                <wp:positionH relativeFrom="column">
                  <wp:posOffset>1841500</wp:posOffset>
                </wp:positionH>
                <wp:positionV relativeFrom="paragraph">
                  <wp:posOffset>30496</wp:posOffset>
                </wp:positionV>
                <wp:extent cx="0" cy="12700"/>
                <wp:effectExtent l="0" t="0" r="0" b="0"/>
                <wp:wrapNone/>
                <wp:docPr id="12" name="Straight Arrow Connector 12"/>
                <wp:cNvGraphicFramePr/>
                <a:graphic xmlns:a="http://schemas.openxmlformats.org/drawingml/2006/main">
                  <a:graphicData uri="http://schemas.microsoft.com/office/word/2010/wordprocessingShape">
                    <wps:wsp>
                      <wps:cNvCnPr/>
                      <wps:spPr>
                        <a:xfrm>
                          <a:off x="4319840" y="3780000"/>
                          <a:ext cx="20523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du="http://schemas.microsoft.com/office/word/2023/wordml/word16du" xmlns:oel="http://schemas.microsoft.com/office/2019/extlst">
            <w:drawing>
              <wp:anchor allowOverlap="1" behindDoc="0" distB="4294967295" distT="4294967295" distL="114300" distR="114300" hidden="0" layoutInCell="1" locked="0" relativeHeight="0" simplePos="0">
                <wp:simplePos x="0" y="0"/>
                <wp:positionH relativeFrom="column">
                  <wp:posOffset>1841500</wp:posOffset>
                </wp:positionH>
                <wp:positionV relativeFrom="paragraph">
                  <wp:posOffset>30496</wp:posOffset>
                </wp:positionV>
                <wp:extent cx="0" cy="12700"/>
                <wp:effectExtent b="0" l="0" r="0" t="0"/>
                <wp:wrapNone/>
                <wp:docPr id="12"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0" cy="12700"/>
                        </a:xfrm>
                        <a:prstGeom prst="rect"/>
                        <a:ln/>
                      </pic:spPr>
                    </pic:pic>
                  </a:graphicData>
                </a:graphic>
              </wp:anchor>
            </w:drawing>
          </mc:Fallback>
        </mc:AlternateContent>
      </w:r>
      <w:r w:rsidR="00FE5528" w:rsidRPr="009272A8">
        <w:rPr>
          <w:rFonts w:ascii="Times New Roman" w:eastAsia="Times New Roman" w:hAnsi="Times New Roman" w:cs="Times New Roman"/>
          <w:b/>
          <w:color w:val="auto"/>
          <w:sz w:val="28"/>
          <w:szCs w:val="28"/>
          <w:lang w:val="en-US"/>
        </w:rPr>
        <w:t>BẮC GIANG</w:t>
      </w:r>
    </w:p>
    <w:p w14:paraId="5608842C" w14:textId="77777777" w:rsidR="00FF74A3" w:rsidRPr="009272A8" w:rsidRDefault="00FF74A3">
      <w:pPr>
        <w:pBdr>
          <w:top w:val="nil"/>
          <w:left w:val="nil"/>
          <w:bottom w:val="nil"/>
          <w:right w:val="nil"/>
          <w:between w:val="nil"/>
        </w:pBdr>
        <w:shd w:val="clear" w:color="auto" w:fill="FFFFFF"/>
        <w:spacing w:before="60" w:after="60"/>
        <w:ind w:firstLine="720"/>
        <w:jc w:val="both"/>
        <w:rPr>
          <w:rFonts w:ascii="Times New Roman" w:eastAsia="Times New Roman" w:hAnsi="Times New Roman" w:cs="Times New Roman"/>
          <w:i/>
          <w:color w:val="auto"/>
          <w:sz w:val="28"/>
          <w:szCs w:val="28"/>
        </w:rPr>
      </w:pPr>
    </w:p>
    <w:p w14:paraId="602C2F8C" w14:textId="1146FEE9" w:rsidR="0042786C" w:rsidRPr="009272A8" w:rsidRDefault="0042786C" w:rsidP="00877B76">
      <w:pPr>
        <w:shd w:val="clear" w:color="auto" w:fill="FFFFFF"/>
        <w:spacing w:after="60" w:line="288" w:lineRule="auto"/>
        <w:ind w:firstLine="720"/>
        <w:jc w:val="both"/>
        <w:rPr>
          <w:rFonts w:ascii="Times New Roman" w:hAnsi="Times New Roman" w:cs="Times New Roman"/>
          <w:i/>
          <w:color w:val="auto"/>
          <w:sz w:val="28"/>
          <w:szCs w:val="28"/>
        </w:rPr>
      </w:pPr>
      <w:r w:rsidRPr="009272A8">
        <w:rPr>
          <w:rFonts w:ascii="Times New Roman" w:hAnsi="Times New Roman" w:cs="Times New Roman"/>
          <w:i/>
          <w:color w:val="auto"/>
          <w:sz w:val="28"/>
          <w:szCs w:val="28"/>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2EC36A66" w14:textId="68B0CF57" w:rsidR="0042786C" w:rsidRPr="009272A8" w:rsidRDefault="0042786C" w:rsidP="00877B76">
      <w:pPr>
        <w:shd w:val="clear" w:color="auto" w:fill="FFFFFF"/>
        <w:spacing w:after="60" w:line="288" w:lineRule="auto"/>
        <w:ind w:firstLine="720"/>
        <w:jc w:val="both"/>
        <w:rPr>
          <w:rFonts w:ascii="Times New Roman" w:hAnsi="Times New Roman" w:cs="Times New Roman"/>
          <w:i/>
          <w:iCs/>
          <w:color w:val="auto"/>
          <w:sz w:val="28"/>
          <w:szCs w:val="28"/>
        </w:rPr>
      </w:pPr>
      <w:r w:rsidRPr="009272A8">
        <w:rPr>
          <w:rFonts w:ascii="Times New Roman" w:hAnsi="Times New Roman" w:cs="Times New Roman"/>
          <w:i/>
          <w:color w:val="auto"/>
          <w:spacing w:val="-10"/>
          <w:sz w:val="28"/>
          <w:szCs w:val="28"/>
        </w:rPr>
        <w:t xml:space="preserve">Căn cứ Luật Ban hành văn bản quy phạm pháp luật ngày 22 tháng 6 năm 2015; </w:t>
      </w:r>
      <w:r w:rsidRPr="009272A8">
        <w:rPr>
          <w:rFonts w:ascii="Times New Roman" w:hAnsi="Times New Roman" w:cs="Times New Roman"/>
          <w:i/>
          <w:color w:val="auto"/>
          <w:sz w:val="28"/>
          <w:szCs w:val="28"/>
        </w:rPr>
        <w:t>Luật Sửa đổi, bổ sung một số điều của Luật Ban hành văn bản quy phạm pháp luật ngày 18 tháng 6 năm 2020;</w:t>
      </w:r>
      <w:r w:rsidRPr="009272A8">
        <w:rPr>
          <w:rFonts w:ascii="Times New Roman" w:hAnsi="Times New Roman" w:cs="Times New Roman"/>
          <w:i/>
          <w:iCs/>
          <w:color w:val="auto"/>
          <w:sz w:val="28"/>
          <w:szCs w:val="28"/>
        </w:rPr>
        <w:t xml:space="preserve"> </w:t>
      </w:r>
    </w:p>
    <w:p w14:paraId="25FB380B" w14:textId="18979B45" w:rsidR="009C11C8" w:rsidRPr="009272A8" w:rsidRDefault="009C11C8" w:rsidP="00877B76">
      <w:pPr>
        <w:shd w:val="clear" w:color="auto" w:fill="FFFFFF"/>
        <w:spacing w:after="60" w:line="288" w:lineRule="auto"/>
        <w:ind w:firstLine="720"/>
        <w:jc w:val="both"/>
        <w:rPr>
          <w:rFonts w:ascii="Times New Roman" w:hAnsi="Times New Roman" w:cs="Times New Roman"/>
          <w:i/>
          <w:color w:val="auto"/>
          <w:sz w:val="28"/>
          <w:szCs w:val="28"/>
          <w:lang w:val="en-US"/>
        </w:rPr>
      </w:pPr>
      <w:r w:rsidRPr="009272A8">
        <w:rPr>
          <w:rFonts w:ascii="Times New Roman" w:hAnsi="Times New Roman" w:cs="Times New Roman"/>
          <w:i/>
          <w:color w:val="auto"/>
          <w:sz w:val="28"/>
          <w:szCs w:val="28"/>
          <w:lang w:val="en-US"/>
        </w:rPr>
        <w:t>Căn cứ Luật Xây dựng ngày 18 tháng 6 năm 2014; Luật Sửa đổi, bổ sung một số điều của Luật Xây dựng ngày 17 tháng 6 năm 2020;</w:t>
      </w:r>
    </w:p>
    <w:p w14:paraId="1894FAF7" w14:textId="3B2E6E6F" w:rsidR="0042786C" w:rsidRPr="009272A8" w:rsidRDefault="0042786C" w:rsidP="00877B76">
      <w:pPr>
        <w:shd w:val="clear" w:color="auto" w:fill="FFFFFF"/>
        <w:spacing w:after="60" w:line="288" w:lineRule="auto"/>
        <w:ind w:firstLine="720"/>
        <w:jc w:val="both"/>
        <w:rPr>
          <w:rFonts w:ascii="Times New Roman" w:hAnsi="Times New Roman" w:cs="Times New Roman"/>
          <w:i/>
          <w:color w:val="auto"/>
          <w:sz w:val="28"/>
          <w:szCs w:val="28"/>
        </w:rPr>
      </w:pPr>
      <w:r w:rsidRPr="009272A8">
        <w:rPr>
          <w:rFonts w:ascii="Times New Roman" w:hAnsi="Times New Roman" w:cs="Times New Roman"/>
          <w:i/>
          <w:color w:val="auto"/>
          <w:sz w:val="28"/>
          <w:szCs w:val="28"/>
        </w:rPr>
        <w:t>Căn cứ Luật Nhà ở ngày 27 tháng 11 năm 2023;</w:t>
      </w:r>
    </w:p>
    <w:p w14:paraId="38E77C33" w14:textId="77777777" w:rsidR="007A6A72" w:rsidRPr="009272A8" w:rsidRDefault="007A6A72" w:rsidP="007A6A72">
      <w:pPr>
        <w:shd w:val="clear" w:color="auto" w:fill="FFFFFF"/>
        <w:spacing w:after="60" w:line="288" w:lineRule="auto"/>
        <w:ind w:firstLine="720"/>
        <w:jc w:val="both"/>
        <w:rPr>
          <w:rFonts w:ascii="Times New Roman" w:hAnsi="Times New Roman" w:cs="Times New Roman"/>
          <w:i/>
          <w:color w:val="auto"/>
          <w:sz w:val="28"/>
          <w:szCs w:val="28"/>
        </w:rPr>
      </w:pPr>
      <w:r w:rsidRPr="009272A8">
        <w:rPr>
          <w:rFonts w:ascii="Times New Roman" w:hAnsi="Times New Roman" w:cs="Times New Roman"/>
          <w:i/>
          <w:color w:val="auto"/>
          <w:sz w:val="28"/>
          <w:szCs w:val="28"/>
        </w:rPr>
        <w:t>Căn cứ Luật Sửa đổi, bổ sung một số điều của Luật Đất đai số 31/2024/QH15, Luật Nhà ở số 27/2023/QH15, Luật Kinh doanh bất động sản số 29/2023/QH15 và Luật Các tổ chức tín dụng số 32/2024/QH15 ngày 29 tháng 6 năm 2024;</w:t>
      </w:r>
    </w:p>
    <w:p w14:paraId="3064DF0F" w14:textId="04E0E89C" w:rsidR="0042786C" w:rsidRPr="009272A8" w:rsidRDefault="0042786C" w:rsidP="00877B76">
      <w:pPr>
        <w:autoSpaceDE w:val="0"/>
        <w:autoSpaceDN w:val="0"/>
        <w:adjustRightInd w:val="0"/>
        <w:spacing w:after="60" w:line="288" w:lineRule="auto"/>
        <w:ind w:firstLine="720"/>
        <w:jc w:val="both"/>
        <w:rPr>
          <w:rFonts w:ascii="Times New Roman" w:hAnsi="Times New Roman" w:cs="Times New Roman"/>
          <w:bCs/>
          <w:i/>
          <w:color w:val="auto"/>
          <w:sz w:val="28"/>
          <w:szCs w:val="28"/>
          <w:shd w:val="clear" w:color="auto" w:fill="FFFFFF"/>
          <w:lang w:val="nl-NL"/>
        </w:rPr>
      </w:pPr>
      <w:bookmarkStart w:id="2" w:name="_Hlk165985596"/>
      <w:r w:rsidRPr="009272A8">
        <w:rPr>
          <w:rFonts w:ascii="Times New Roman" w:hAnsi="Times New Roman" w:cs="Times New Roman"/>
          <w:i/>
          <w:color w:val="auto"/>
          <w:sz w:val="28"/>
          <w:szCs w:val="28"/>
        </w:rPr>
        <w:t xml:space="preserve">Căn cứ Nghị định số 95/2024/NĐ-CP ngày 24 tháng 7 năm 2024 của Chính phủ </w:t>
      </w:r>
      <w:r w:rsidR="00E40466" w:rsidRPr="009272A8">
        <w:rPr>
          <w:rFonts w:ascii="Times New Roman" w:hAnsi="Times New Roman" w:cs="Times New Roman"/>
          <w:bCs/>
          <w:i/>
          <w:color w:val="auto"/>
          <w:sz w:val="28"/>
          <w:szCs w:val="28"/>
          <w:shd w:val="clear" w:color="auto" w:fill="FFFFFF"/>
          <w:lang w:val="nl-NL"/>
        </w:rPr>
        <w:t>Q</w:t>
      </w:r>
      <w:r w:rsidRPr="009272A8">
        <w:rPr>
          <w:rFonts w:ascii="Times New Roman" w:hAnsi="Times New Roman" w:cs="Times New Roman"/>
          <w:bCs/>
          <w:i/>
          <w:color w:val="auto"/>
          <w:sz w:val="28"/>
          <w:szCs w:val="28"/>
          <w:shd w:val="clear" w:color="auto" w:fill="FFFFFF"/>
          <w:lang w:val="nl-NL"/>
        </w:rPr>
        <w:t xml:space="preserve">uy định chi tiết một số điều của Luật Nhà ở; </w:t>
      </w:r>
    </w:p>
    <w:p w14:paraId="28CE1DF0" w14:textId="4B3A6182" w:rsidR="0042786C" w:rsidRPr="00EC0005" w:rsidRDefault="0042786C" w:rsidP="00877B76">
      <w:pPr>
        <w:autoSpaceDE w:val="0"/>
        <w:autoSpaceDN w:val="0"/>
        <w:adjustRightInd w:val="0"/>
        <w:spacing w:after="60" w:line="288" w:lineRule="auto"/>
        <w:ind w:firstLine="720"/>
        <w:jc w:val="both"/>
        <w:rPr>
          <w:rFonts w:ascii="Times New Roman" w:hAnsi="Times New Roman" w:cs="Times New Roman"/>
          <w:i/>
          <w:color w:val="auto"/>
          <w:spacing w:val="-6"/>
          <w:sz w:val="28"/>
          <w:szCs w:val="28"/>
          <w:lang w:val="nl-NL"/>
        </w:rPr>
      </w:pPr>
      <w:r w:rsidRPr="009272A8">
        <w:rPr>
          <w:rFonts w:ascii="Times New Roman" w:hAnsi="Times New Roman" w:cs="Times New Roman"/>
          <w:i/>
          <w:color w:val="auto"/>
          <w:spacing w:val="-6"/>
          <w:sz w:val="28"/>
          <w:szCs w:val="28"/>
          <w:lang w:val="nl-NL"/>
        </w:rPr>
        <w:t xml:space="preserve">Căn cứ Nghị định số 100/2024/NĐ-CP ngày 26 tháng 7 năm 2024 của Chính </w:t>
      </w:r>
      <w:r w:rsidRPr="00EC0005">
        <w:rPr>
          <w:rFonts w:ascii="Times New Roman" w:hAnsi="Times New Roman" w:cs="Times New Roman"/>
          <w:i/>
          <w:color w:val="auto"/>
          <w:spacing w:val="-6"/>
          <w:sz w:val="28"/>
          <w:szCs w:val="28"/>
          <w:lang w:val="nl-NL"/>
        </w:rPr>
        <w:t xml:space="preserve">phủ </w:t>
      </w:r>
      <w:r w:rsidR="00E40466" w:rsidRPr="00EC0005">
        <w:rPr>
          <w:rFonts w:ascii="Times New Roman" w:hAnsi="Times New Roman" w:cs="Times New Roman"/>
          <w:bCs/>
          <w:i/>
          <w:color w:val="auto"/>
          <w:spacing w:val="-6"/>
          <w:sz w:val="28"/>
          <w:szCs w:val="28"/>
          <w:shd w:val="clear" w:color="auto" w:fill="FFFFFF"/>
          <w:lang w:val="nl-NL"/>
        </w:rPr>
        <w:t>Q</w:t>
      </w:r>
      <w:r w:rsidRPr="00EC0005">
        <w:rPr>
          <w:rFonts w:ascii="Times New Roman" w:hAnsi="Times New Roman" w:cs="Times New Roman"/>
          <w:bCs/>
          <w:i/>
          <w:color w:val="auto"/>
          <w:spacing w:val="-6"/>
          <w:sz w:val="28"/>
          <w:szCs w:val="28"/>
          <w:shd w:val="clear" w:color="auto" w:fill="FFFFFF"/>
          <w:lang w:val="nl-NL"/>
        </w:rPr>
        <w:t>uy định chi tiết một số điều của Luật Nhà ở</w:t>
      </w:r>
      <w:r w:rsidRPr="00EC0005">
        <w:rPr>
          <w:rFonts w:ascii="Times New Roman" w:hAnsi="Times New Roman" w:cs="Times New Roman"/>
          <w:i/>
          <w:color w:val="auto"/>
          <w:spacing w:val="-6"/>
          <w:sz w:val="28"/>
          <w:szCs w:val="28"/>
          <w:lang w:val="nl-NL"/>
        </w:rPr>
        <w:t xml:space="preserve"> về phát triển và quản lý nhà ở xã hội;</w:t>
      </w:r>
    </w:p>
    <w:bookmarkEnd w:id="2"/>
    <w:p w14:paraId="5DCBC3B8" w14:textId="15D6C017" w:rsidR="004E396F" w:rsidRPr="00EC0005" w:rsidRDefault="00830365" w:rsidP="00877B76">
      <w:pPr>
        <w:pBdr>
          <w:top w:val="nil"/>
          <w:left w:val="nil"/>
          <w:bottom w:val="nil"/>
          <w:right w:val="nil"/>
          <w:between w:val="nil"/>
        </w:pBdr>
        <w:shd w:val="clear" w:color="auto" w:fill="FFFFFF"/>
        <w:spacing w:after="60" w:line="288" w:lineRule="auto"/>
        <w:ind w:firstLine="720"/>
        <w:jc w:val="both"/>
        <w:rPr>
          <w:rFonts w:ascii="Times New Roman" w:eastAsia="Times New Roman" w:hAnsi="Times New Roman" w:cs="Times New Roman"/>
          <w:i/>
          <w:color w:val="auto"/>
          <w:sz w:val="28"/>
          <w:szCs w:val="28"/>
        </w:rPr>
      </w:pPr>
      <w:r w:rsidRPr="00EC0005">
        <w:rPr>
          <w:rFonts w:ascii="Times New Roman" w:eastAsia="Times New Roman" w:hAnsi="Times New Roman" w:cs="Times New Roman"/>
          <w:i/>
          <w:color w:val="auto"/>
          <w:sz w:val="28"/>
          <w:szCs w:val="28"/>
        </w:rPr>
        <w:t xml:space="preserve">Theo đề nghị của </w:t>
      </w:r>
      <w:r w:rsidR="00B12C99" w:rsidRPr="00EC0005">
        <w:rPr>
          <w:rFonts w:ascii="Times New Roman" w:eastAsia="Times New Roman" w:hAnsi="Times New Roman" w:cs="Times New Roman"/>
          <w:i/>
          <w:color w:val="auto"/>
          <w:sz w:val="28"/>
          <w:szCs w:val="28"/>
          <w:lang w:val="en-US"/>
        </w:rPr>
        <w:t xml:space="preserve">Giám đốc </w:t>
      </w:r>
      <w:r w:rsidR="00972AD9" w:rsidRPr="00EC0005">
        <w:rPr>
          <w:rFonts w:ascii="Times New Roman" w:eastAsia="Times New Roman" w:hAnsi="Times New Roman" w:cs="Times New Roman"/>
          <w:i/>
          <w:color w:val="auto"/>
          <w:sz w:val="28"/>
          <w:szCs w:val="28"/>
          <w:lang w:val="en-US"/>
        </w:rPr>
        <w:t xml:space="preserve">Sở Xây dựng tại Tờ trình số </w:t>
      </w:r>
      <w:r w:rsidR="00D42E90" w:rsidRPr="00EC0005">
        <w:rPr>
          <w:rFonts w:ascii="Times New Roman" w:eastAsia="Times New Roman" w:hAnsi="Times New Roman" w:cs="Times New Roman"/>
          <w:i/>
          <w:color w:val="auto"/>
          <w:sz w:val="28"/>
          <w:szCs w:val="28"/>
          <w:lang w:val="en-US"/>
        </w:rPr>
        <w:t>178</w:t>
      </w:r>
      <w:r w:rsidR="00972AD9" w:rsidRPr="00EC0005">
        <w:rPr>
          <w:rFonts w:ascii="Times New Roman" w:eastAsia="Times New Roman" w:hAnsi="Times New Roman" w:cs="Times New Roman"/>
          <w:i/>
          <w:color w:val="auto"/>
          <w:sz w:val="28"/>
          <w:szCs w:val="28"/>
          <w:lang w:val="en-US"/>
        </w:rPr>
        <w:t xml:space="preserve"> /TTr-SXD ngày</w:t>
      </w:r>
      <w:r w:rsidR="00251BCE" w:rsidRPr="00EC0005">
        <w:rPr>
          <w:rFonts w:ascii="Times New Roman" w:eastAsia="Times New Roman" w:hAnsi="Times New Roman" w:cs="Times New Roman"/>
          <w:i/>
          <w:color w:val="auto"/>
          <w:sz w:val="28"/>
          <w:szCs w:val="28"/>
          <w:lang w:val="en-US"/>
        </w:rPr>
        <w:t xml:space="preserve">    </w:t>
      </w:r>
      <w:r w:rsidR="00972AD9" w:rsidRPr="00EC0005">
        <w:rPr>
          <w:rFonts w:ascii="Times New Roman" w:eastAsia="Times New Roman" w:hAnsi="Times New Roman" w:cs="Times New Roman"/>
          <w:i/>
          <w:color w:val="auto"/>
          <w:sz w:val="28"/>
          <w:szCs w:val="28"/>
          <w:lang w:val="en-US"/>
        </w:rPr>
        <w:t xml:space="preserve">  </w:t>
      </w:r>
      <w:r w:rsidR="00D42E90" w:rsidRPr="00EC0005">
        <w:rPr>
          <w:rFonts w:ascii="Times New Roman" w:eastAsia="Times New Roman" w:hAnsi="Times New Roman" w:cs="Times New Roman"/>
          <w:i/>
          <w:color w:val="auto"/>
          <w:sz w:val="28"/>
          <w:szCs w:val="28"/>
          <w:lang w:val="en-US"/>
        </w:rPr>
        <w:t>2</w:t>
      </w:r>
      <w:r w:rsidR="00F268A6" w:rsidRPr="00EC0005">
        <w:rPr>
          <w:rFonts w:ascii="Times New Roman" w:eastAsia="Times New Roman" w:hAnsi="Times New Roman" w:cs="Times New Roman"/>
          <w:i/>
          <w:color w:val="auto"/>
          <w:sz w:val="28"/>
          <w:szCs w:val="28"/>
          <w:lang w:val="en-US"/>
        </w:rPr>
        <w:t>2</w:t>
      </w:r>
      <w:r w:rsidR="00D42E90" w:rsidRPr="00EC0005">
        <w:rPr>
          <w:rFonts w:ascii="Times New Roman" w:eastAsia="Times New Roman" w:hAnsi="Times New Roman" w:cs="Times New Roman"/>
          <w:i/>
          <w:color w:val="auto"/>
          <w:sz w:val="28"/>
          <w:szCs w:val="28"/>
          <w:lang w:val="en-US"/>
        </w:rPr>
        <w:t xml:space="preserve"> </w:t>
      </w:r>
      <w:r w:rsidR="00251BCE" w:rsidRPr="00EC0005">
        <w:rPr>
          <w:rFonts w:ascii="Times New Roman" w:eastAsia="Times New Roman" w:hAnsi="Times New Roman" w:cs="Times New Roman"/>
          <w:i/>
          <w:color w:val="auto"/>
          <w:sz w:val="28"/>
          <w:szCs w:val="28"/>
          <w:lang w:val="en-US"/>
        </w:rPr>
        <w:t xml:space="preserve">tháng </w:t>
      </w:r>
      <w:r w:rsidR="00FE5528" w:rsidRPr="00EC0005">
        <w:rPr>
          <w:rFonts w:ascii="Times New Roman" w:eastAsia="Times New Roman" w:hAnsi="Times New Roman" w:cs="Times New Roman"/>
          <w:i/>
          <w:color w:val="auto"/>
          <w:sz w:val="28"/>
          <w:szCs w:val="28"/>
          <w:lang w:val="en-US"/>
        </w:rPr>
        <w:t>1</w:t>
      </w:r>
      <w:r w:rsidR="001D18B7" w:rsidRPr="00EC0005">
        <w:rPr>
          <w:rFonts w:ascii="Times New Roman" w:eastAsia="Times New Roman" w:hAnsi="Times New Roman" w:cs="Times New Roman"/>
          <w:i/>
          <w:color w:val="auto"/>
          <w:sz w:val="28"/>
          <w:szCs w:val="28"/>
          <w:lang w:val="en-US"/>
        </w:rPr>
        <w:t xml:space="preserve">1 </w:t>
      </w:r>
      <w:r w:rsidR="00251BCE" w:rsidRPr="00EC0005">
        <w:rPr>
          <w:rFonts w:ascii="Times New Roman" w:eastAsia="Times New Roman" w:hAnsi="Times New Roman" w:cs="Times New Roman"/>
          <w:i/>
          <w:color w:val="auto"/>
          <w:sz w:val="28"/>
          <w:szCs w:val="28"/>
          <w:lang w:val="en-US"/>
        </w:rPr>
        <w:t xml:space="preserve">năm </w:t>
      </w:r>
      <w:r w:rsidR="00972AD9" w:rsidRPr="00EC0005">
        <w:rPr>
          <w:rFonts w:ascii="Times New Roman" w:eastAsia="Times New Roman" w:hAnsi="Times New Roman" w:cs="Times New Roman"/>
          <w:i/>
          <w:color w:val="auto"/>
          <w:sz w:val="28"/>
          <w:szCs w:val="28"/>
          <w:lang w:val="en-US"/>
        </w:rPr>
        <w:t>2024</w:t>
      </w:r>
      <w:r w:rsidR="00A4511A" w:rsidRPr="00EC0005">
        <w:rPr>
          <w:rFonts w:ascii="Times New Roman" w:eastAsia="Times New Roman" w:hAnsi="Times New Roman" w:cs="Times New Roman"/>
          <w:i/>
          <w:color w:val="auto"/>
          <w:sz w:val="28"/>
          <w:szCs w:val="28"/>
          <w:lang w:val="en-US"/>
        </w:rPr>
        <w:t>.</w:t>
      </w:r>
    </w:p>
    <w:p w14:paraId="6D2052BE" w14:textId="77777777" w:rsidR="004E396F" w:rsidRPr="009272A8" w:rsidRDefault="00830365" w:rsidP="00877B76">
      <w:pPr>
        <w:pBdr>
          <w:top w:val="nil"/>
          <w:left w:val="nil"/>
          <w:bottom w:val="nil"/>
          <w:right w:val="nil"/>
          <w:between w:val="nil"/>
        </w:pBdr>
        <w:shd w:val="clear" w:color="auto" w:fill="FFFFFF"/>
        <w:spacing w:after="60" w:line="288" w:lineRule="auto"/>
        <w:jc w:val="center"/>
        <w:rPr>
          <w:rFonts w:ascii="Times New Roman" w:eastAsia="Times New Roman" w:hAnsi="Times New Roman" w:cs="Times New Roman"/>
          <w:b/>
          <w:color w:val="auto"/>
          <w:sz w:val="28"/>
          <w:szCs w:val="28"/>
        </w:rPr>
      </w:pPr>
      <w:r w:rsidRPr="009272A8">
        <w:rPr>
          <w:rFonts w:ascii="Times New Roman" w:eastAsia="Times New Roman" w:hAnsi="Times New Roman" w:cs="Times New Roman"/>
          <w:b/>
          <w:color w:val="auto"/>
          <w:sz w:val="28"/>
          <w:szCs w:val="28"/>
        </w:rPr>
        <w:t>QUYẾT ĐỊNH:</w:t>
      </w:r>
    </w:p>
    <w:p w14:paraId="2422C246" w14:textId="77777777" w:rsidR="004E396F" w:rsidRPr="009272A8" w:rsidRDefault="00830365" w:rsidP="00352D37">
      <w:pPr>
        <w:pStyle w:val="Heading3"/>
        <w:spacing w:before="60" w:line="288" w:lineRule="auto"/>
        <w:ind w:firstLine="720"/>
        <w:jc w:val="left"/>
        <w:rPr>
          <w:sz w:val="28"/>
          <w:szCs w:val="28"/>
          <w:highlight w:val="white"/>
        </w:rPr>
      </w:pPr>
      <w:bookmarkStart w:id="3" w:name="bookmark=id.1fob9te" w:colFirst="0" w:colLast="0"/>
      <w:bookmarkEnd w:id="3"/>
      <w:r w:rsidRPr="009272A8">
        <w:rPr>
          <w:sz w:val="28"/>
          <w:szCs w:val="28"/>
          <w:highlight w:val="white"/>
        </w:rPr>
        <w:t>Điều 1. Phạm vi điều chỉnh</w:t>
      </w:r>
    </w:p>
    <w:p w14:paraId="1B20779F" w14:textId="2542521C" w:rsidR="00476279" w:rsidRPr="009272A8" w:rsidRDefault="00830365" w:rsidP="00F806EA">
      <w:pPr>
        <w:pStyle w:val="Heading3"/>
        <w:spacing w:before="60" w:line="288" w:lineRule="auto"/>
        <w:ind w:firstLine="720"/>
        <w:jc w:val="both"/>
        <w:rPr>
          <w:rFonts w:eastAsia="Times New Roman"/>
          <w:b w:val="0"/>
          <w:sz w:val="28"/>
          <w:szCs w:val="28"/>
        </w:rPr>
      </w:pPr>
      <w:r w:rsidRPr="009272A8">
        <w:rPr>
          <w:rFonts w:eastAsia="Times New Roman"/>
          <w:b w:val="0"/>
          <w:sz w:val="28"/>
          <w:szCs w:val="28"/>
        </w:rPr>
        <w:t>Quy</w:t>
      </w:r>
      <w:r w:rsidR="00AF0353">
        <w:rPr>
          <w:rFonts w:eastAsia="Times New Roman"/>
          <w:b w:val="0"/>
          <w:sz w:val="28"/>
          <w:szCs w:val="28"/>
        </w:rPr>
        <w:t>ết</w:t>
      </w:r>
      <w:r w:rsidRPr="009272A8">
        <w:rPr>
          <w:rFonts w:eastAsia="Times New Roman"/>
          <w:b w:val="0"/>
          <w:sz w:val="28"/>
          <w:szCs w:val="28"/>
        </w:rPr>
        <w:t xml:space="preserve"> định này quy định một số </w:t>
      </w:r>
      <w:r w:rsidR="009272A8" w:rsidRPr="009272A8">
        <w:rPr>
          <w:rFonts w:eastAsia="Times New Roman"/>
          <w:b w:val="0"/>
          <w:sz w:val="28"/>
          <w:szCs w:val="28"/>
        </w:rPr>
        <w:t>nội dung về k</w:t>
      </w:r>
      <w:r w:rsidR="00FA12A1" w:rsidRPr="009272A8">
        <w:rPr>
          <w:rFonts w:eastAsia="Times New Roman"/>
          <w:b w:val="0"/>
          <w:sz w:val="28"/>
          <w:szCs w:val="28"/>
        </w:rPr>
        <w:t>hung giá cho</w:t>
      </w:r>
      <w:r w:rsidR="006E03E2" w:rsidRPr="009272A8">
        <w:rPr>
          <w:rFonts w:eastAsia="Times New Roman"/>
          <w:b w:val="0"/>
          <w:sz w:val="28"/>
          <w:szCs w:val="28"/>
        </w:rPr>
        <w:t xml:space="preserve"> thuê nhà ở xã hội</w:t>
      </w:r>
      <w:r w:rsidR="00DF77AA" w:rsidRPr="009272A8">
        <w:rPr>
          <w:rFonts w:eastAsia="Times New Roman"/>
          <w:b w:val="0"/>
          <w:sz w:val="28"/>
          <w:szCs w:val="28"/>
        </w:rPr>
        <w:t xml:space="preserve"> </w:t>
      </w:r>
      <w:r w:rsidR="009272A8" w:rsidRPr="009272A8">
        <w:rPr>
          <w:rFonts w:eastAsia="Times New Roman"/>
          <w:b w:val="0"/>
          <w:sz w:val="28"/>
          <w:szCs w:val="28"/>
        </w:rPr>
        <w:t>được</w:t>
      </w:r>
      <w:r w:rsidR="00096023" w:rsidRPr="009272A8">
        <w:rPr>
          <w:rFonts w:eastAsia="Times New Roman"/>
          <w:b w:val="0"/>
          <w:sz w:val="28"/>
          <w:szCs w:val="28"/>
        </w:rPr>
        <w:t xml:space="preserve"> đầu tư xây dựng</w:t>
      </w:r>
      <w:r w:rsidR="00FA12A1" w:rsidRPr="009272A8">
        <w:rPr>
          <w:rFonts w:eastAsia="Times New Roman"/>
          <w:b w:val="0"/>
          <w:sz w:val="28"/>
          <w:szCs w:val="28"/>
        </w:rPr>
        <w:t xml:space="preserve"> không bằng vốn đầu tư công, nguồn tài chính công đoàn</w:t>
      </w:r>
      <w:r w:rsidR="009272A8" w:rsidRPr="009272A8">
        <w:rPr>
          <w:rFonts w:eastAsia="Times New Roman"/>
          <w:b w:val="0"/>
          <w:sz w:val="28"/>
          <w:szCs w:val="28"/>
        </w:rPr>
        <w:t>;</w:t>
      </w:r>
      <w:r w:rsidR="00476279" w:rsidRPr="009272A8">
        <w:rPr>
          <w:rFonts w:eastAsia="Times New Roman"/>
          <w:b w:val="0"/>
          <w:sz w:val="28"/>
          <w:szCs w:val="28"/>
        </w:rPr>
        <w:t xml:space="preserve"> </w:t>
      </w:r>
      <w:r w:rsidR="00476279" w:rsidRPr="009272A8">
        <w:rPr>
          <w:rFonts w:eastAsia="Times New Roman"/>
          <w:b w:val="0"/>
          <w:sz w:val="28"/>
          <w:szCs w:val="28"/>
        </w:rPr>
        <w:lastRenderedPageBreak/>
        <w:t>nhà ở xã hội do cá nhân tự đầu tư xây dựng</w:t>
      </w:r>
      <w:r w:rsidR="009272A8" w:rsidRPr="009272A8">
        <w:rPr>
          <w:rFonts w:eastAsia="Times New Roman"/>
          <w:b w:val="0"/>
          <w:sz w:val="28"/>
          <w:szCs w:val="28"/>
        </w:rPr>
        <w:t xml:space="preserve">; </w:t>
      </w:r>
      <w:r w:rsidR="00476279" w:rsidRPr="009272A8">
        <w:rPr>
          <w:rFonts w:eastAsia="Times New Roman"/>
          <w:b w:val="0"/>
          <w:sz w:val="28"/>
          <w:szCs w:val="28"/>
        </w:rPr>
        <w:t>nhà lưu trú công nhân trong khu công nghiệp</w:t>
      </w:r>
      <w:r w:rsidR="00A4511A" w:rsidRPr="009272A8">
        <w:rPr>
          <w:rFonts w:eastAsia="Times New Roman"/>
          <w:b w:val="0"/>
          <w:sz w:val="28"/>
          <w:szCs w:val="28"/>
        </w:rPr>
        <w:t xml:space="preserve"> trên</w:t>
      </w:r>
      <w:r w:rsidR="008131B2" w:rsidRPr="009272A8">
        <w:rPr>
          <w:rFonts w:eastAsia="Times New Roman"/>
          <w:b w:val="0"/>
          <w:sz w:val="28"/>
          <w:szCs w:val="28"/>
        </w:rPr>
        <w:t xml:space="preserve"> địa bàn tỉnh Bắc Giang</w:t>
      </w:r>
      <w:r w:rsidR="00476279" w:rsidRPr="009272A8">
        <w:rPr>
          <w:rFonts w:eastAsia="Times New Roman"/>
          <w:b w:val="0"/>
          <w:sz w:val="28"/>
          <w:szCs w:val="28"/>
        </w:rPr>
        <w:t>.</w:t>
      </w:r>
    </w:p>
    <w:p w14:paraId="14A67CFB" w14:textId="77777777" w:rsidR="00476279" w:rsidRPr="009272A8" w:rsidRDefault="00476279" w:rsidP="00352D37">
      <w:pPr>
        <w:pBdr>
          <w:bottom w:val="none" w:sz="4" w:space="2" w:color="000000"/>
        </w:pBdr>
        <w:shd w:val="clear" w:color="auto" w:fill="FFFFFF"/>
        <w:spacing w:before="60" w:line="288" w:lineRule="auto"/>
        <w:ind w:firstLine="720"/>
        <w:jc w:val="both"/>
        <w:rPr>
          <w:rFonts w:ascii="Times New Roman" w:hAnsi="Times New Roman" w:cs="Times New Roman"/>
          <w:color w:val="auto"/>
          <w:sz w:val="28"/>
          <w:szCs w:val="28"/>
        </w:rPr>
      </w:pPr>
      <w:r w:rsidRPr="009272A8">
        <w:rPr>
          <w:rFonts w:ascii="Times New Roman" w:hAnsi="Times New Roman" w:cs="Times New Roman"/>
          <w:b/>
          <w:bCs/>
          <w:color w:val="auto"/>
          <w:sz w:val="28"/>
          <w:szCs w:val="28"/>
        </w:rPr>
        <w:t>Điều 2. Đối tượng áp dụng</w:t>
      </w:r>
    </w:p>
    <w:p w14:paraId="620BDB71" w14:textId="1FF630BE" w:rsidR="006A6C76" w:rsidRPr="009272A8" w:rsidRDefault="00B005A3" w:rsidP="00E41C62">
      <w:pPr>
        <w:pStyle w:val="Heading3"/>
        <w:spacing w:before="60" w:line="288" w:lineRule="auto"/>
        <w:ind w:firstLine="720"/>
        <w:jc w:val="both"/>
        <w:rPr>
          <w:rFonts w:eastAsia="Times New Roman"/>
          <w:b w:val="0"/>
          <w:sz w:val="28"/>
          <w:szCs w:val="28"/>
        </w:rPr>
      </w:pPr>
      <w:r w:rsidRPr="009272A8">
        <w:rPr>
          <w:rFonts w:eastAsia="Times New Roman"/>
          <w:b w:val="0"/>
          <w:sz w:val="28"/>
          <w:szCs w:val="28"/>
        </w:rPr>
        <w:t>1</w:t>
      </w:r>
      <w:r w:rsidR="006A6C76" w:rsidRPr="009272A8">
        <w:rPr>
          <w:rFonts w:eastAsia="Times New Roman"/>
          <w:b w:val="0"/>
          <w:sz w:val="28"/>
          <w:szCs w:val="28"/>
        </w:rPr>
        <w:t xml:space="preserve">. </w:t>
      </w:r>
      <w:r w:rsidR="00F806EA" w:rsidRPr="009272A8">
        <w:rPr>
          <w:rFonts w:eastAsia="Times New Roman"/>
          <w:b w:val="0"/>
          <w:sz w:val="28"/>
          <w:szCs w:val="28"/>
        </w:rPr>
        <w:t>Chủ đầu tư dự án</w:t>
      </w:r>
      <w:r w:rsidR="0075265E" w:rsidRPr="009272A8">
        <w:rPr>
          <w:rFonts w:eastAsia="Times New Roman"/>
          <w:b w:val="0"/>
          <w:sz w:val="28"/>
          <w:szCs w:val="28"/>
        </w:rPr>
        <w:t xml:space="preserve"> đầu tư</w:t>
      </w:r>
      <w:r w:rsidR="00822559" w:rsidRPr="009272A8">
        <w:rPr>
          <w:rFonts w:eastAsia="Times New Roman"/>
          <w:b w:val="0"/>
          <w:sz w:val="28"/>
          <w:szCs w:val="28"/>
        </w:rPr>
        <w:t xml:space="preserve"> xây dựng nhà ở xã hội</w:t>
      </w:r>
      <w:r w:rsidR="00E41C62" w:rsidRPr="009272A8">
        <w:rPr>
          <w:rFonts w:eastAsia="Times New Roman"/>
          <w:b w:val="0"/>
          <w:sz w:val="28"/>
          <w:szCs w:val="28"/>
        </w:rPr>
        <w:t xml:space="preserve"> không bằng vốn đầu tư công, nguồn tài chính công đoàn và nhà lưu trú công nhân trong khu công nghiệp</w:t>
      </w:r>
      <w:r w:rsidR="00822559" w:rsidRPr="009272A8">
        <w:rPr>
          <w:rFonts w:eastAsia="Times New Roman"/>
          <w:b w:val="0"/>
          <w:sz w:val="28"/>
          <w:szCs w:val="28"/>
        </w:rPr>
        <w:t xml:space="preserve"> </w:t>
      </w:r>
      <w:r w:rsidR="00E41C62" w:rsidRPr="009272A8">
        <w:rPr>
          <w:rFonts w:eastAsia="Times New Roman"/>
          <w:b w:val="0"/>
          <w:sz w:val="28"/>
          <w:szCs w:val="28"/>
        </w:rPr>
        <w:t>trên địa bàn tỉnh Bắc Giang.</w:t>
      </w:r>
    </w:p>
    <w:p w14:paraId="5FA851B2" w14:textId="05A3C7DD" w:rsidR="00B005A3" w:rsidRPr="009272A8" w:rsidRDefault="000D5006" w:rsidP="003A2A34">
      <w:pPr>
        <w:pBdr>
          <w:bottom w:val="none" w:sz="4" w:space="2" w:color="000000"/>
        </w:pBdr>
        <w:shd w:val="clear" w:color="auto" w:fill="FFFFFF"/>
        <w:spacing w:before="60" w:line="288" w:lineRule="auto"/>
        <w:ind w:firstLine="720"/>
        <w:jc w:val="both"/>
        <w:rPr>
          <w:rFonts w:ascii="Times New Roman" w:hAnsi="Times New Roman" w:cs="Times New Roman"/>
          <w:color w:val="auto"/>
          <w:spacing w:val="-10"/>
          <w:sz w:val="28"/>
          <w:szCs w:val="28"/>
          <w:lang w:val="en-US"/>
        </w:rPr>
      </w:pPr>
      <w:r w:rsidRPr="009272A8">
        <w:rPr>
          <w:rFonts w:ascii="Times New Roman" w:hAnsi="Times New Roman" w:cs="Times New Roman"/>
          <w:color w:val="auto"/>
          <w:spacing w:val="-10"/>
          <w:sz w:val="28"/>
          <w:szCs w:val="28"/>
          <w:lang w:val="en-US"/>
        </w:rPr>
        <w:t>2</w:t>
      </w:r>
      <w:r w:rsidR="00C7712B" w:rsidRPr="009272A8">
        <w:rPr>
          <w:rFonts w:ascii="Times New Roman" w:hAnsi="Times New Roman" w:cs="Times New Roman"/>
          <w:color w:val="auto"/>
          <w:spacing w:val="-10"/>
          <w:sz w:val="28"/>
          <w:szCs w:val="28"/>
          <w:lang w:val="en-US"/>
        </w:rPr>
        <w:t xml:space="preserve">. </w:t>
      </w:r>
      <w:r w:rsidR="00C7712B" w:rsidRPr="009272A8">
        <w:rPr>
          <w:rFonts w:ascii="Times New Roman" w:hAnsi="Times New Roman" w:cs="Times New Roman"/>
          <w:color w:val="auto"/>
          <w:spacing w:val="-10"/>
          <w:sz w:val="28"/>
          <w:szCs w:val="28"/>
        </w:rPr>
        <w:t>Cá nhân</w:t>
      </w:r>
      <w:r w:rsidR="00E41C62" w:rsidRPr="009272A8">
        <w:rPr>
          <w:rFonts w:ascii="Times New Roman" w:hAnsi="Times New Roman" w:cs="Times New Roman"/>
          <w:color w:val="auto"/>
          <w:spacing w:val="-10"/>
          <w:sz w:val="28"/>
          <w:szCs w:val="28"/>
          <w:lang w:val="en-US"/>
        </w:rPr>
        <w:t xml:space="preserve"> tự</w:t>
      </w:r>
      <w:r w:rsidR="00C7712B" w:rsidRPr="009272A8">
        <w:rPr>
          <w:rFonts w:ascii="Times New Roman" w:hAnsi="Times New Roman" w:cs="Times New Roman"/>
          <w:color w:val="auto"/>
          <w:spacing w:val="-10"/>
          <w:sz w:val="28"/>
          <w:szCs w:val="28"/>
        </w:rPr>
        <w:t xml:space="preserve"> </w:t>
      </w:r>
      <w:r w:rsidR="00A4511A" w:rsidRPr="009272A8">
        <w:rPr>
          <w:rFonts w:ascii="Times New Roman" w:hAnsi="Times New Roman" w:cs="Times New Roman"/>
          <w:color w:val="auto"/>
          <w:spacing w:val="-10"/>
          <w:sz w:val="28"/>
          <w:szCs w:val="28"/>
          <w:lang w:val="en-US"/>
        </w:rPr>
        <w:t xml:space="preserve">đầu tư </w:t>
      </w:r>
      <w:r w:rsidR="00C7712B" w:rsidRPr="009272A8">
        <w:rPr>
          <w:rFonts w:ascii="Times New Roman" w:hAnsi="Times New Roman" w:cs="Times New Roman"/>
          <w:color w:val="auto"/>
          <w:spacing w:val="-10"/>
          <w:sz w:val="28"/>
          <w:szCs w:val="28"/>
        </w:rPr>
        <w:t>xây dựng nhà ở xã hội</w:t>
      </w:r>
      <w:r w:rsidR="001E4D26" w:rsidRPr="009272A8">
        <w:rPr>
          <w:rFonts w:ascii="Times New Roman" w:hAnsi="Times New Roman" w:cs="Times New Roman"/>
          <w:color w:val="auto"/>
          <w:spacing w:val="-10"/>
          <w:sz w:val="28"/>
          <w:szCs w:val="28"/>
          <w:lang w:val="en-US"/>
        </w:rPr>
        <w:t xml:space="preserve"> </w:t>
      </w:r>
      <w:r w:rsidR="00E41C62" w:rsidRPr="009272A8">
        <w:rPr>
          <w:rFonts w:ascii="Times New Roman" w:hAnsi="Times New Roman" w:cs="Times New Roman"/>
          <w:color w:val="auto"/>
          <w:spacing w:val="-10"/>
          <w:sz w:val="28"/>
          <w:szCs w:val="28"/>
          <w:lang w:val="en-US"/>
        </w:rPr>
        <w:t>để cho thuê trên địa bàn tỉnh Bắc Giang.</w:t>
      </w:r>
    </w:p>
    <w:p w14:paraId="5A79FA50" w14:textId="5B30F7D8" w:rsidR="00F3414F" w:rsidRPr="009272A8" w:rsidRDefault="00E41C62" w:rsidP="003A2A34">
      <w:pPr>
        <w:pBdr>
          <w:bottom w:val="none" w:sz="4" w:space="2" w:color="000000"/>
        </w:pBdr>
        <w:shd w:val="clear" w:color="auto" w:fill="FFFFFF"/>
        <w:spacing w:before="60" w:line="288" w:lineRule="auto"/>
        <w:ind w:firstLine="720"/>
        <w:jc w:val="both"/>
        <w:rPr>
          <w:rFonts w:ascii="Times New Roman" w:hAnsi="Times New Roman" w:cs="Times New Roman"/>
          <w:color w:val="auto"/>
          <w:sz w:val="28"/>
          <w:szCs w:val="28"/>
        </w:rPr>
      </w:pPr>
      <w:r w:rsidRPr="009272A8">
        <w:rPr>
          <w:rFonts w:ascii="Times New Roman" w:hAnsi="Times New Roman" w:cs="Times New Roman"/>
          <w:color w:val="auto"/>
          <w:sz w:val="28"/>
          <w:szCs w:val="28"/>
          <w:lang w:val="en-US"/>
        </w:rPr>
        <w:t>3</w:t>
      </w:r>
      <w:r w:rsidR="0050505E" w:rsidRPr="009272A8">
        <w:rPr>
          <w:rFonts w:ascii="Times New Roman" w:hAnsi="Times New Roman" w:cs="Times New Roman"/>
          <w:color w:val="auto"/>
          <w:sz w:val="28"/>
          <w:szCs w:val="28"/>
          <w:lang w:val="en-US"/>
        </w:rPr>
        <w:t>.</w:t>
      </w:r>
      <w:r w:rsidR="00996954" w:rsidRPr="009272A8">
        <w:rPr>
          <w:rFonts w:ascii="Times New Roman" w:hAnsi="Times New Roman" w:cs="Times New Roman"/>
          <w:color w:val="auto"/>
          <w:sz w:val="28"/>
          <w:szCs w:val="28"/>
        </w:rPr>
        <w:t xml:space="preserve"> Các cơ quan quản lý nhà nước, </w:t>
      </w:r>
      <w:r w:rsidR="00DC0E23" w:rsidRPr="009272A8">
        <w:rPr>
          <w:rFonts w:ascii="Times New Roman" w:hAnsi="Times New Roman" w:cs="Times New Roman"/>
          <w:color w:val="auto"/>
          <w:sz w:val="28"/>
          <w:szCs w:val="28"/>
          <w:lang w:val="en-US"/>
        </w:rPr>
        <w:t xml:space="preserve">các </w:t>
      </w:r>
      <w:r w:rsidR="00996954" w:rsidRPr="009272A8">
        <w:rPr>
          <w:rFonts w:ascii="Times New Roman" w:hAnsi="Times New Roman" w:cs="Times New Roman"/>
          <w:color w:val="auto"/>
          <w:sz w:val="28"/>
          <w:szCs w:val="28"/>
        </w:rPr>
        <w:t>tổ chức, cá nhân có liên quan đến lĩnh</w:t>
      </w:r>
      <w:r w:rsidR="00F3414F" w:rsidRPr="009272A8">
        <w:rPr>
          <w:rFonts w:ascii="Times New Roman" w:hAnsi="Times New Roman" w:cs="Times New Roman"/>
          <w:color w:val="auto"/>
          <w:sz w:val="28"/>
          <w:szCs w:val="28"/>
          <w:lang w:val="en-US"/>
        </w:rPr>
        <w:t xml:space="preserve"> </w:t>
      </w:r>
      <w:r w:rsidR="00996954" w:rsidRPr="009272A8">
        <w:rPr>
          <w:rFonts w:ascii="Times New Roman" w:hAnsi="Times New Roman" w:cs="Times New Roman"/>
          <w:color w:val="auto"/>
          <w:sz w:val="28"/>
          <w:szCs w:val="28"/>
        </w:rPr>
        <w:t>vực phát triển và quản lý nhà ở xã hội</w:t>
      </w:r>
      <w:r w:rsidR="0011429E" w:rsidRPr="009272A8">
        <w:rPr>
          <w:rFonts w:ascii="Times New Roman" w:hAnsi="Times New Roman" w:cs="Times New Roman"/>
          <w:color w:val="auto"/>
          <w:sz w:val="28"/>
          <w:szCs w:val="28"/>
          <w:lang w:val="en-US"/>
        </w:rPr>
        <w:t>, nhà lưu trú công nhân trong khu công nghiệp</w:t>
      </w:r>
      <w:r w:rsidR="00996954" w:rsidRPr="009272A8">
        <w:rPr>
          <w:rFonts w:ascii="Times New Roman" w:hAnsi="Times New Roman" w:cs="Times New Roman"/>
          <w:color w:val="auto"/>
          <w:sz w:val="28"/>
          <w:szCs w:val="28"/>
        </w:rPr>
        <w:t xml:space="preserve"> trên địa bàn tỉnh </w:t>
      </w:r>
      <w:r w:rsidR="004F1417" w:rsidRPr="009272A8">
        <w:rPr>
          <w:rFonts w:ascii="Times New Roman" w:hAnsi="Times New Roman" w:cs="Times New Roman"/>
          <w:color w:val="auto"/>
          <w:sz w:val="28"/>
          <w:szCs w:val="28"/>
          <w:lang w:val="en-US"/>
        </w:rPr>
        <w:t>Bắc Giang</w:t>
      </w:r>
      <w:r w:rsidR="00996954" w:rsidRPr="009272A8">
        <w:rPr>
          <w:rFonts w:ascii="Times New Roman" w:hAnsi="Times New Roman" w:cs="Times New Roman"/>
          <w:color w:val="auto"/>
          <w:sz w:val="28"/>
          <w:szCs w:val="28"/>
        </w:rPr>
        <w:t>.</w:t>
      </w:r>
    </w:p>
    <w:p w14:paraId="263418A3" w14:textId="23DE0570" w:rsidR="0038395C" w:rsidRPr="009272A8" w:rsidRDefault="00EB7BD6" w:rsidP="00352D37">
      <w:pPr>
        <w:spacing w:before="60" w:line="288" w:lineRule="auto"/>
        <w:ind w:firstLine="720"/>
        <w:jc w:val="both"/>
        <w:rPr>
          <w:rFonts w:ascii="Times New Roman" w:hAnsi="Times New Roman" w:cs="Times New Roman"/>
          <w:b/>
          <w:bCs/>
          <w:color w:val="auto"/>
          <w:sz w:val="28"/>
          <w:szCs w:val="28"/>
          <w:lang w:val="en-US"/>
        </w:rPr>
      </w:pPr>
      <w:r w:rsidRPr="009272A8">
        <w:rPr>
          <w:rFonts w:ascii="Times New Roman" w:hAnsi="Times New Roman" w:cs="Times New Roman"/>
          <w:b/>
          <w:bCs/>
          <w:color w:val="auto"/>
          <w:sz w:val="28"/>
          <w:szCs w:val="28"/>
        </w:rPr>
        <w:t xml:space="preserve">Điều </w:t>
      </w:r>
      <w:r w:rsidR="00193779" w:rsidRPr="009272A8">
        <w:rPr>
          <w:rFonts w:ascii="Times New Roman" w:hAnsi="Times New Roman" w:cs="Times New Roman"/>
          <w:b/>
          <w:bCs/>
          <w:color w:val="auto"/>
          <w:sz w:val="28"/>
          <w:szCs w:val="28"/>
          <w:lang w:val="en-US"/>
        </w:rPr>
        <w:t>3</w:t>
      </w:r>
      <w:r w:rsidRPr="009272A8">
        <w:rPr>
          <w:rFonts w:ascii="Times New Roman" w:hAnsi="Times New Roman" w:cs="Times New Roman"/>
          <w:b/>
          <w:bCs/>
          <w:color w:val="auto"/>
          <w:sz w:val="28"/>
          <w:szCs w:val="28"/>
        </w:rPr>
        <w:t xml:space="preserve">. </w:t>
      </w:r>
      <w:r w:rsidR="0038395C" w:rsidRPr="009272A8">
        <w:rPr>
          <w:rFonts w:ascii="Times New Roman" w:hAnsi="Times New Roman" w:cs="Times New Roman"/>
          <w:b/>
          <w:bCs/>
          <w:color w:val="auto"/>
          <w:sz w:val="28"/>
          <w:szCs w:val="28"/>
          <w:lang w:val="en-US"/>
        </w:rPr>
        <w:t xml:space="preserve">Khung giá cho thuê </w:t>
      </w:r>
      <w:r w:rsidR="00E0351C" w:rsidRPr="009272A8">
        <w:rPr>
          <w:rFonts w:ascii="Times New Roman" w:hAnsi="Times New Roman" w:cs="Times New Roman"/>
          <w:b/>
          <w:bCs/>
          <w:color w:val="auto"/>
          <w:sz w:val="28"/>
          <w:szCs w:val="28"/>
          <w:lang w:val="en-US"/>
        </w:rPr>
        <w:t xml:space="preserve">nhà ở xã hội </w:t>
      </w:r>
    </w:p>
    <w:p w14:paraId="0EF3B7E4" w14:textId="77777777" w:rsidR="00E41C62" w:rsidRPr="009272A8" w:rsidRDefault="00652B52" w:rsidP="000F71EB">
      <w:pPr>
        <w:spacing w:before="120" w:after="60"/>
        <w:ind w:firstLine="720"/>
        <w:jc w:val="both"/>
        <w:rPr>
          <w:rFonts w:ascii="Times New Roman" w:hAnsi="Times New Roman" w:cs="Times New Roman"/>
          <w:bCs/>
          <w:color w:val="auto"/>
          <w:sz w:val="28"/>
          <w:szCs w:val="28"/>
          <w:lang w:val="en-US"/>
        </w:rPr>
      </w:pPr>
      <w:r w:rsidRPr="009272A8">
        <w:rPr>
          <w:rFonts w:ascii="Times New Roman" w:hAnsi="Times New Roman" w:cs="Times New Roman"/>
          <w:bCs/>
          <w:color w:val="auto"/>
          <w:sz w:val="28"/>
          <w:szCs w:val="28"/>
          <w:lang w:val="en-US"/>
        </w:rPr>
        <w:t>1. Khung g</w:t>
      </w:r>
      <w:r w:rsidR="00EB7BD6" w:rsidRPr="009272A8">
        <w:rPr>
          <w:rFonts w:ascii="Times New Roman" w:hAnsi="Times New Roman" w:cs="Times New Roman"/>
          <w:bCs/>
          <w:color w:val="auto"/>
          <w:sz w:val="28"/>
          <w:szCs w:val="28"/>
        </w:rPr>
        <w:t xml:space="preserve">iá cho thuê nhà ở xã hội </w:t>
      </w:r>
      <w:r w:rsidR="004C1D91" w:rsidRPr="009272A8">
        <w:rPr>
          <w:rFonts w:ascii="Times New Roman" w:hAnsi="Times New Roman" w:cs="Times New Roman"/>
          <w:bCs/>
          <w:color w:val="auto"/>
          <w:sz w:val="28"/>
          <w:szCs w:val="28"/>
        </w:rPr>
        <w:t>do chủ đầu tư dự án thực hiện đầu tư xây dựng không bằng vốn đầu tư công, nguồn tài chính công đoàn</w:t>
      </w:r>
      <w:r w:rsidR="00E41C62" w:rsidRPr="009272A8">
        <w:rPr>
          <w:rFonts w:ascii="Times New Roman" w:hAnsi="Times New Roman" w:cs="Times New Roman"/>
          <w:bCs/>
          <w:color w:val="auto"/>
          <w:sz w:val="28"/>
          <w:szCs w:val="28"/>
          <w:lang w:val="en-US"/>
        </w:rPr>
        <w:t>:</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3360"/>
        <w:gridCol w:w="1443"/>
        <w:gridCol w:w="1682"/>
        <w:gridCol w:w="1971"/>
      </w:tblGrid>
      <w:tr w:rsidR="009272A8" w:rsidRPr="009272A8" w14:paraId="60BAC3D0" w14:textId="60D507CD" w:rsidTr="00E41C62">
        <w:trPr>
          <w:trHeight w:val="1248"/>
        </w:trPr>
        <w:tc>
          <w:tcPr>
            <w:tcW w:w="406" w:type="pct"/>
            <w:shd w:val="clear" w:color="auto" w:fill="auto"/>
            <w:vAlign w:val="center"/>
          </w:tcPr>
          <w:p w14:paraId="588A295D" w14:textId="1874D2B5" w:rsidR="0025797B" w:rsidRPr="009272A8" w:rsidRDefault="0025797B" w:rsidP="0071521A">
            <w:pPr>
              <w:jc w:val="center"/>
              <w:rPr>
                <w:rFonts w:ascii="Times New Roman" w:hAnsi="Times New Roman" w:cs="Times New Roman"/>
                <w:color w:val="auto"/>
                <w:sz w:val="28"/>
                <w:szCs w:val="28"/>
              </w:rPr>
            </w:pPr>
            <w:r w:rsidRPr="009272A8">
              <w:rPr>
                <w:rFonts w:ascii="Times New Roman" w:hAnsi="Times New Roman" w:cs="Times New Roman"/>
                <w:b/>
                <w:bCs/>
                <w:color w:val="auto"/>
                <w:sz w:val="28"/>
                <w:szCs w:val="28"/>
              </w:rPr>
              <w:t>STT</w:t>
            </w:r>
          </w:p>
        </w:tc>
        <w:tc>
          <w:tcPr>
            <w:tcW w:w="1825" w:type="pct"/>
            <w:shd w:val="clear" w:color="auto" w:fill="auto"/>
            <w:vAlign w:val="center"/>
          </w:tcPr>
          <w:p w14:paraId="4761B751" w14:textId="54C42D1D" w:rsidR="0025797B" w:rsidRPr="009272A8" w:rsidRDefault="0025797B" w:rsidP="0071521A">
            <w:pPr>
              <w:jc w:val="center"/>
              <w:rPr>
                <w:rFonts w:ascii="Times New Roman" w:hAnsi="Times New Roman" w:cs="Times New Roman"/>
                <w:color w:val="auto"/>
                <w:sz w:val="28"/>
                <w:szCs w:val="28"/>
              </w:rPr>
            </w:pPr>
            <w:r w:rsidRPr="009272A8">
              <w:rPr>
                <w:rFonts w:ascii="Times New Roman" w:hAnsi="Times New Roman" w:cs="Times New Roman"/>
                <w:b/>
                <w:bCs/>
                <w:color w:val="auto"/>
                <w:sz w:val="28"/>
                <w:szCs w:val="28"/>
              </w:rPr>
              <w:t>Loại nhà</w:t>
            </w:r>
          </w:p>
        </w:tc>
        <w:tc>
          <w:tcPr>
            <w:tcW w:w="784" w:type="pct"/>
            <w:vAlign w:val="center"/>
          </w:tcPr>
          <w:p w14:paraId="0AC272CC" w14:textId="050396B1" w:rsidR="0025797B" w:rsidRPr="009272A8" w:rsidRDefault="0025797B" w:rsidP="0071521A">
            <w:pPr>
              <w:jc w:val="center"/>
              <w:rPr>
                <w:rFonts w:ascii="Times New Roman" w:hAnsi="Times New Roman" w:cs="Times New Roman"/>
                <w:color w:val="auto"/>
                <w:sz w:val="28"/>
                <w:szCs w:val="28"/>
              </w:rPr>
            </w:pPr>
            <w:r w:rsidRPr="009272A8">
              <w:rPr>
                <w:rFonts w:ascii="Times New Roman" w:hAnsi="Times New Roman" w:cs="Times New Roman"/>
                <w:b/>
                <w:bCs/>
                <w:color w:val="auto"/>
                <w:sz w:val="28"/>
                <w:szCs w:val="28"/>
              </w:rPr>
              <w:t>Giá cho thuê tối thiểu</w:t>
            </w:r>
          </w:p>
        </w:tc>
        <w:tc>
          <w:tcPr>
            <w:tcW w:w="914" w:type="pct"/>
            <w:vAlign w:val="center"/>
          </w:tcPr>
          <w:p w14:paraId="475FFE56" w14:textId="2B8D8218" w:rsidR="0025797B" w:rsidRPr="009272A8" w:rsidRDefault="0025797B" w:rsidP="0071521A">
            <w:pPr>
              <w:jc w:val="center"/>
              <w:rPr>
                <w:rFonts w:ascii="Times New Roman" w:hAnsi="Times New Roman" w:cs="Times New Roman"/>
                <w:b/>
                <w:bCs/>
                <w:color w:val="auto"/>
                <w:sz w:val="28"/>
                <w:szCs w:val="28"/>
              </w:rPr>
            </w:pPr>
            <w:r w:rsidRPr="009272A8">
              <w:rPr>
                <w:rFonts w:ascii="Times New Roman" w:hAnsi="Times New Roman" w:cs="Times New Roman"/>
                <w:b/>
                <w:bCs/>
                <w:color w:val="auto"/>
                <w:sz w:val="28"/>
                <w:szCs w:val="28"/>
              </w:rPr>
              <w:t>Giá cho thuê tối đa</w:t>
            </w:r>
          </w:p>
        </w:tc>
        <w:tc>
          <w:tcPr>
            <w:tcW w:w="1071" w:type="pct"/>
            <w:vAlign w:val="center"/>
          </w:tcPr>
          <w:p w14:paraId="019851EC" w14:textId="6EC4A044" w:rsidR="0025797B" w:rsidRPr="009272A8" w:rsidRDefault="0025797B" w:rsidP="0071521A">
            <w:pPr>
              <w:jc w:val="center"/>
              <w:rPr>
                <w:rFonts w:ascii="Times New Roman" w:hAnsi="Times New Roman" w:cs="Times New Roman"/>
                <w:b/>
                <w:bCs/>
                <w:color w:val="auto"/>
                <w:sz w:val="28"/>
                <w:szCs w:val="28"/>
              </w:rPr>
            </w:pPr>
            <w:r w:rsidRPr="009272A8">
              <w:rPr>
                <w:rFonts w:ascii="Times New Roman" w:hAnsi="Times New Roman" w:cs="Times New Roman"/>
                <w:b/>
                <w:bCs/>
                <w:color w:val="auto"/>
                <w:sz w:val="28"/>
                <w:szCs w:val="28"/>
              </w:rPr>
              <w:t>Đơn vị tính</w:t>
            </w:r>
          </w:p>
        </w:tc>
      </w:tr>
      <w:tr w:rsidR="009272A8" w:rsidRPr="009272A8" w14:paraId="512A1042" w14:textId="4B8B8554" w:rsidTr="00E41C62">
        <w:trPr>
          <w:trHeight w:val="801"/>
        </w:trPr>
        <w:tc>
          <w:tcPr>
            <w:tcW w:w="406" w:type="pct"/>
            <w:shd w:val="clear" w:color="auto" w:fill="auto"/>
            <w:vAlign w:val="center"/>
            <w:hideMark/>
          </w:tcPr>
          <w:p w14:paraId="6DC438CE" w14:textId="77777777" w:rsidR="003A1B03" w:rsidRPr="009272A8" w:rsidRDefault="003A1B03" w:rsidP="003A1B03">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1</w:t>
            </w:r>
          </w:p>
        </w:tc>
        <w:tc>
          <w:tcPr>
            <w:tcW w:w="1825" w:type="pct"/>
            <w:shd w:val="clear" w:color="auto" w:fill="auto"/>
            <w:vAlign w:val="center"/>
            <w:hideMark/>
          </w:tcPr>
          <w:p w14:paraId="1BC434CB" w14:textId="4D45DB44" w:rsidR="003A1B03" w:rsidRPr="009272A8" w:rsidRDefault="003A1B03" w:rsidP="003A1B03">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Chung cư ≤ 5 tầng (không có tầng hầm)</w:t>
            </w:r>
          </w:p>
        </w:tc>
        <w:tc>
          <w:tcPr>
            <w:tcW w:w="784" w:type="pct"/>
            <w:vAlign w:val="center"/>
          </w:tcPr>
          <w:p w14:paraId="63B03114" w14:textId="6BCEB6C5" w:rsidR="003A1B03" w:rsidRPr="009272A8" w:rsidRDefault="003A1B03" w:rsidP="003A1B03">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36.003</w:t>
            </w:r>
          </w:p>
        </w:tc>
        <w:tc>
          <w:tcPr>
            <w:tcW w:w="914" w:type="pct"/>
            <w:vAlign w:val="center"/>
          </w:tcPr>
          <w:p w14:paraId="3310CF22" w14:textId="50B2E02E" w:rsidR="003A1B03" w:rsidRPr="009272A8" w:rsidRDefault="003A1B03" w:rsidP="003A1B03">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95.112</w:t>
            </w:r>
          </w:p>
        </w:tc>
        <w:tc>
          <w:tcPr>
            <w:tcW w:w="1071" w:type="pct"/>
            <w:vAlign w:val="center"/>
          </w:tcPr>
          <w:p w14:paraId="4286C301" w14:textId="1FF8740B" w:rsidR="003A1B03" w:rsidRPr="009272A8" w:rsidRDefault="003A1B03" w:rsidP="003A1B03">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đồng/m</w:t>
            </w:r>
            <w:r w:rsidRPr="009272A8">
              <w:rPr>
                <w:rFonts w:ascii="Times New Roman" w:hAnsi="Times New Roman" w:cs="Times New Roman"/>
                <w:color w:val="auto"/>
                <w:sz w:val="26"/>
                <w:szCs w:val="26"/>
                <w:vertAlign w:val="superscript"/>
                <w:lang w:val="en-US"/>
              </w:rPr>
              <w:t>2</w:t>
            </w:r>
            <w:r w:rsidRPr="009272A8">
              <w:rPr>
                <w:rFonts w:ascii="Times New Roman" w:hAnsi="Times New Roman" w:cs="Times New Roman"/>
                <w:color w:val="auto"/>
                <w:sz w:val="26"/>
                <w:szCs w:val="26"/>
              </w:rPr>
              <w:t xml:space="preserve"> /tháng</w:t>
            </w:r>
          </w:p>
        </w:tc>
      </w:tr>
      <w:tr w:rsidR="009272A8" w:rsidRPr="009272A8" w14:paraId="505D56FE" w14:textId="46F3DA59" w:rsidTr="00E41C62">
        <w:trPr>
          <w:trHeight w:val="698"/>
        </w:trPr>
        <w:tc>
          <w:tcPr>
            <w:tcW w:w="406" w:type="pct"/>
            <w:shd w:val="clear" w:color="auto" w:fill="auto"/>
            <w:vAlign w:val="center"/>
            <w:hideMark/>
          </w:tcPr>
          <w:p w14:paraId="55BE9CE0" w14:textId="77777777" w:rsidR="003A1B03" w:rsidRPr="009272A8" w:rsidRDefault="003A1B03" w:rsidP="003A1B03">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2</w:t>
            </w:r>
          </w:p>
        </w:tc>
        <w:tc>
          <w:tcPr>
            <w:tcW w:w="1825" w:type="pct"/>
            <w:shd w:val="clear" w:color="auto" w:fill="auto"/>
            <w:vAlign w:val="center"/>
            <w:hideMark/>
          </w:tcPr>
          <w:p w14:paraId="0C95229B" w14:textId="0130DEEC" w:rsidR="003A1B03" w:rsidRPr="009272A8" w:rsidRDefault="003A1B03" w:rsidP="003A1B03">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Chung cư ≤ 5 tầng có 1 tầng hầm</w:t>
            </w:r>
          </w:p>
        </w:tc>
        <w:tc>
          <w:tcPr>
            <w:tcW w:w="784" w:type="pct"/>
            <w:vAlign w:val="center"/>
          </w:tcPr>
          <w:p w14:paraId="32A8EA30" w14:textId="69AA6C08" w:rsidR="003A1B03" w:rsidRPr="009272A8" w:rsidRDefault="003A1B03" w:rsidP="003A1B03">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42.088</w:t>
            </w:r>
          </w:p>
        </w:tc>
        <w:tc>
          <w:tcPr>
            <w:tcW w:w="914" w:type="pct"/>
            <w:vAlign w:val="center"/>
          </w:tcPr>
          <w:p w14:paraId="0D1D33E1" w14:textId="66B55E15" w:rsidR="003A1B03" w:rsidRPr="009272A8" w:rsidRDefault="003A1B03" w:rsidP="003A1B03">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111.188</w:t>
            </w:r>
          </w:p>
        </w:tc>
        <w:tc>
          <w:tcPr>
            <w:tcW w:w="1071" w:type="pct"/>
            <w:vAlign w:val="center"/>
          </w:tcPr>
          <w:p w14:paraId="140C7222" w14:textId="7C89E2A5" w:rsidR="003A1B03" w:rsidRPr="009272A8" w:rsidRDefault="003A1B03" w:rsidP="003A1B03">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đồng/m</w:t>
            </w:r>
            <w:r w:rsidRPr="009272A8">
              <w:rPr>
                <w:rFonts w:ascii="Times New Roman" w:hAnsi="Times New Roman" w:cs="Times New Roman"/>
                <w:color w:val="auto"/>
                <w:sz w:val="26"/>
                <w:szCs w:val="26"/>
                <w:vertAlign w:val="superscript"/>
                <w:lang w:val="en-US"/>
              </w:rPr>
              <w:t>2</w:t>
            </w:r>
            <w:r w:rsidRPr="009272A8">
              <w:rPr>
                <w:rFonts w:ascii="Times New Roman" w:hAnsi="Times New Roman" w:cs="Times New Roman"/>
                <w:color w:val="auto"/>
                <w:sz w:val="26"/>
                <w:szCs w:val="26"/>
              </w:rPr>
              <w:t xml:space="preserve"> /tháng</w:t>
            </w:r>
          </w:p>
        </w:tc>
      </w:tr>
      <w:tr w:rsidR="009272A8" w:rsidRPr="009272A8" w14:paraId="7C4343AF" w14:textId="3C83481C" w:rsidTr="00E41C62">
        <w:trPr>
          <w:trHeight w:val="624"/>
        </w:trPr>
        <w:tc>
          <w:tcPr>
            <w:tcW w:w="406" w:type="pct"/>
            <w:shd w:val="clear" w:color="auto" w:fill="auto"/>
            <w:vAlign w:val="center"/>
            <w:hideMark/>
          </w:tcPr>
          <w:p w14:paraId="27DF4171" w14:textId="77777777" w:rsidR="003A1B03" w:rsidRPr="009272A8" w:rsidRDefault="003A1B03" w:rsidP="003A1B03">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3</w:t>
            </w:r>
          </w:p>
        </w:tc>
        <w:tc>
          <w:tcPr>
            <w:tcW w:w="1825" w:type="pct"/>
            <w:shd w:val="clear" w:color="auto" w:fill="auto"/>
            <w:vAlign w:val="center"/>
            <w:hideMark/>
          </w:tcPr>
          <w:p w14:paraId="3ADE467F" w14:textId="43EDBD70" w:rsidR="003A1B03" w:rsidRPr="009272A8" w:rsidRDefault="003A1B03" w:rsidP="003A1B03">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Chung cư 5 &lt; số tầng ≤ 7 không có tầng hầm</w:t>
            </w:r>
          </w:p>
        </w:tc>
        <w:tc>
          <w:tcPr>
            <w:tcW w:w="784" w:type="pct"/>
            <w:vAlign w:val="center"/>
          </w:tcPr>
          <w:p w14:paraId="7BE4B427" w14:textId="025ABBCC" w:rsidR="003A1B03" w:rsidRPr="009272A8" w:rsidRDefault="003A1B03" w:rsidP="003A1B03">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46.354</w:t>
            </w:r>
          </w:p>
        </w:tc>
        <w:tc>
          <w:tcPr>
            <w:tcW w:w="914" w:type="pct"/>
            <w:vAlign w:val="center"/>
          </w:tcPr>
          <w:p w14:paraId="495637E6" w14:textId="3F17BF2B" w:rsidR="003A1B03" w:rsidRPr="009272A8" w:rsidRDefault="003A1B03" w:rsidP="003A1B03">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122.497</w:t>
            </w:r>
          </w:p>
        </w:tc>
        <w:tc>
          <w:tcPr>
            <w:tcW w:w="1071" w:type="pct"/>
            <w:vAlign w:val="center"/>
          </w:tcPr>
          <w:p w14:paraId="13723823" w14:textId="449354C6" w:rsidR="003A1B03" w:rsidRPr="009272A8" w:rsidRDefault="003A1B03" w:rsidP="003A1B03">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đồng/m</w:t>
            </w:r>
            <w:r w:rsidRPr="009272A8">
              <w:rPr>
                <w:rFonts w:ascii="Times New Roman" w:hAnsi="Times New Roman" w:cs="Times New Roman"/>
                <w:color w:val="auto"/>
                <w:sz w:val="26"/>
                <w:szCs w:val="26"/>
                <w:vertAlign w:val="superscript"/>
                <w:lang w:val="en-US"/>
              </w:rPr>
              <w:t>2</w:t>
            </w:r>
            <w:r w:rsidRPr="009272A8">
              <w:rPr>
                <w:rFonts w:ascii="Times New Roman" w:hAnsi="Times New Roman" w:cs="Times New Roman"/>
                <w:color w:val="auto"/>
                <w:sz w:val="26"/>
                <w:szCs w:val="26"/>
              </w:rPr>
              <w:t xml:space="preserve"> /tháng</w:t>
            </w:r>
          </w:p>
        </w:tc>
      </w:tr>
      <w:tr w:rsidR="009272A8" w:rsidRPr="009272A8" w14:paraId="602979F8" w14:textId="1FE041A7" w:rsidTr="00E41C62">
        <w:trPr>
          <w:trHeight w:val="624"/>
        </w:trPr>
        <w:tc>
          <w:tcPr>
            <w:tcW w:w="406" w:type="pct"/>
            <w:shd w:val="clear" w:color="auto" w:fill="auto"/>
            <w:vAlign w:val="center"/>
            <w:hideMark/>
          </w:tcPr>
          <w:p w14:paraId="3B8890B4" w14:textId="77777777" w:rsidR="003A1B03" w:rsidRPr="009272A8" w:rsidRDefault="003A1B03" w:rsidP="003A1B03">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4</w:t>
            </w:r>
          </w:p>
        </w:tc>
        <w:tc>
          <w:tcPr>
            <w:tcW w:w="1825" w:type="pct"/>
            <w:shd w:val="clear" w:color="auto" w:fill="auto"/>
            <w:vAlign w:val="center"/>
            <w:hideMark/>
          </w:tcPr>
          <w:p w14:paraId="01241440" w14:textId="35CD669E" w:rsidR="003A1B03" w:rsidRPr="009272A8" w:rsidRDefault="003A1B03" w:rsidP="003A1B03">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Chung cư 5 &lt; số tầng ≤ 7 có 1 tầng hầm</w:t>
            </w:r>
          </w:p>
        </w:tc>
        <w:tc>
          <w:tcPr>
            <w:tcW w:w="784" w:type="pct"/>
            <w:vAlign w:val="center"/>
          </w:tcPr>
          <w:p w14:paraId="26D52D24" w14:textId="6135732D" w:rsidR="003A1B03" w:rsidRPr="009272A8" w:rsidRDefault="003A1B03" w:rsidP="003A1B03">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49.577</w:t>
            </w:r>
          </w:p>
        </w:tc>
        <w:tc>
          <w:tcPr>
            <w:tcW w:w="914" w:type="pct"/>
            <w:vAlign w:val="center"/>
          </w:tcPr>
          <w:p w14:paraId="4556B399" w14:textId="70BFF92D" w:rsidR="003A1B03" w:rsidRPr="009272A8" w:rsidRDefault="003A1B03" w:rsidP="003A1B03">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131.015</w:t>
            </w:r>
          </w:p>
        </w:tc>
        <w:tc>
          <w:tcPr>
            <w:tcW w:w="1071" w:type="pct"/>
            <w:vAlign w:val="center"/>
          </w:tcPr>
          <w:p w14:paraId="79435A36" w14:textId="1139C5AF" w:rsidR="003A1B03" w:rsidRPr="009272A8" w:rsidRDefault="003A1B03" w:rsidP="003A1B03">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đồng/m</w:t>
            </w:r>
            <w:r w:rsidRPr="009272A8">
              <w:rPr>
                <w:rFonts w:ascii="Times New Roman" w:hAnsi="Times New Roman" w:cs="Times New Roman"/>
                <w:color w:val="auto"/>
                <w:sz w:val="26"/>
                <w:szCs w:val="26"/>
                <w:vertAlign w:val="superscript"/>
                <w:lang w:val="en-US"/>
              </w:rPr>
              <w:t>2</w:t>
            </w:r>
            <w:r w:rsidRPr="009272A8">
              <w:rPr>
                <w:rFonts w:ascii="Times New Roman" w:hAnsi="Times New Roman" w:cs="Times New Roman"/>
                <w:color w:val="auto"/>
                <w:sz w:val="26"/>
                <w:szCs w:val="26"/>
              </w:rPr>
              <w:t xml:space="preserve"> /tháng</w:t>
            </w:r>
          </w:p>
        </w:tc>
      </w:tr>
      <w:tr w:rsidR="009272A8" w:rsidRPr="009272A8" w14:paraId="79F15947" w14:textId="27E8D2D0" w:rsidTr="00E41C62">
        <w:trPr>
          <w:trHeight w:val="624"/>
        </w:trPr>
        <w:tc>
          <w:tcPr>
            <w:tcW w:w="406" w:type="pct"/>
            <w:shd w:val="clear" w:color="auto" w:fill="auto"/>
            <w:vAlign w:val="center"/>
            <w:hideMark/>
          </w:tcPr>
          <w:p w14:paraId="32390B11" w14:textId="77777777" w:rsidR="003A1B03" w:rsidRPr="009272A8" w:rsidRDefault="003A1B03" w:rsidP="003A1B03">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5</w:t>
            </w:r>
          </w:p>
        </w:tc>
        <w:tc>
          <w:tcPr>
            <w:tcW w:w="1825" w:type="pct"/>
            <w:shd w:val="clear" w:color="auto" w:fill="auto"/>
            <w:vAlign w:val="center"/>
            <w:hideMark/>
          </w:tcPr>
          <w:p w14:paraId="516A66AA" w14:textId="5C21030F" w:rsidR="003A1B03" w:rsidRPr="009272A8" w:rsidRDefault="003A1B03" w:rsidP="003A1B03">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Chung cư 7 &lt; số tầng ≤10 không có tầng hầm</w:t>
            </w:r>
          </w:p>
        </w:tc>
        <w:tc>
          <w:tcPr>
            <w:tcW w:w="784" w:type="pct"/>
            <w:vAlign w:val="center"/>
          </w:tcPr>
          <w:p w14:paraId="17C64DBF" w14:textId="63BBEBE3" w:rsidR="003A1B03" w:rsidRPr="009272A8" w:rsidRDefault="003A1B03" w:rsidP="003A1B03">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47.764</w:t>
            </w:r>
          </w:p>
        </w:tc>
        <w:tc>
          <w:tcPr>
            <w:tcW w:w="914" w:type="pct"/>
            <w:vAlign w:val="center"/>
          </w:tcPr>
          <w:p w14:paraId="44FFCC81" w14:textId="53C3E0FA" w:rsidR="003A1B03" w:rsidRPr="009272A8" w:rsidRDefault="003A1B03" w:rsidP="003A1B03">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126.211</w:t>
            </w:r>
          </w:p>
        </w:tc>
        <w:tc>
          <w:tcPr>
            <w:tcW w:w="1071" w:type="pct"/>
            <w:vAlign w:val="center"/>
          </w:tcPr>
          <w:p w14:paraId="29EC3F85" w14:textId="663375A5" w:rsidR="003A1B03" w:rsidRPr="009272A8" w:rsidRDefault="003A1B03" w:rsidP="003A1B03">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đồng/m</w:t>
            </w:r>
            <w:r w:rsidRPr="009272A8">
              <w:rPr>
                <w:rFonts w:ascii="Times New Roman" w:hAnsi="Times New Roman" w:cs="Times New Roman"/>
                <w:color w:val="auto"/>
                <w:sz w:val="26"/>
                <w:szCs w:val="26"/>
                <w:vertAlign w:val="superscript"/>
                <w:lang w:val="en-US"/>
              </w:rPr>
              <w:t>2</w:t>
            </w:r>
            <w:r w:rsidRPr="009272A8">
              <w:rPr>
                <w:rFonts w:ascii="Times New Roman" w:hAnsi="Times New Roman" w:cs="Times New Roman"/>
                <w:color w:val="auto"/>
                <w:sz w:val="26"/>
                <w:szCs w:val="26"/>
              </w:rPr>
              <w:t xml:space="preserve"> /tháng</w:t>
            </w:r>
          </w:p>
        </w:tc>
      </w:tr>
      <w:tr w:rsidR="009272A8" w:rsidRPr="009272A8" w14:paraId="7B2AC4F3" w14:textId="674D8F81" w:rsidTr="00E41C62">
        <w:trPr>
          <w:trHeight w:val="549"/>
        </w:trPr>
        <w:tc>
          <w:tcPr>
            <w:tcW w:w="406" w:type="pct"/>
            <w:shd w:val="clear" w:color="auto" w:fill="auto"/>
            <w:vAlign w:val="center"/>
            <w:hideMark/>
          </w:tcPr>
          <w:p w14:paraId="3AFAEA9C" w14:textId="77777777" w:rsidR="003A1B03" w:rsidRPr="009272A8" w:rsidRDefault="003A1B03" w:rsidP="003A1B03">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6</w:t>
            </w:r>
          </w:p>
        </w:tc>
        <w:tc>
          <w:tcPr>
            <w:tcW w:w="1825" w:type="pct"/>
            <w:shd w:val="clear" w:color="auto" w:fill="auto"/>
            <w:vAlign w:val="center"/>
            <w:hideMark/>
          </w:tcPr>
          <w:p w14:paraId="47073937" w14:textId="2399A873" w:rsidR="003A1B03" w:rsidRPr="009272A8" w:rsidRDefault="003A1B03" w:rsidP="003A1B03">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Chung cư 7 &lt; số tầng ≤ 10 có 1 tầng hầm</w:t>
            </w:r>
          </w:p>
        </w:tc>
        <w:tc>
          <w:tcPr>
            <w:tcW w:w="784" w:type="pct"/>
            <w:vAlign w:val="center"/>
          </w:tcPr>
          <w:p w14:paraId="202A4BFC" w14:textId="75E83005" w:rsidR="003A1B03" w:rsidRPr="009272A8" w:rsidRDefault="003A1B03" w:rsidP="003A1B03">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49.984</w:t>
            </w:r>
          </w:p>
        </w:tc>
        <w:tc>
          <w:tcPr>
            <w:tcW w:w="914" w:type="pct"/>
            <w:vAlign w:val="center"/>
          </w:tcPr>
          <w:p w14:paraId="76B551D8" w14:textId="4721EECF" w:rsidR="003A1B03" w:rsidRPr="009272A8" w:rsidRDefault="003A1B03" w:rsidP="003A1B03">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132.078</w:t>
            </w:r>
          </w:p>
        </w:tc>
        <w:tc>
          <w:tcPr>
            <w:tcW w:w="1071" w:type="pct"/>
            <w:vAlign w:val="center"/>
          </w:tcPr>
          <w:p w14:paraId="25873EED" w14:textId="14597816" w:rsidR="003A1B03" w:rsidRPr="009272A8" w:rsidRDefault="003A1B03" w:rsidP="003A1B03">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đồng/m</w:t>
            </w:r>
            <w:r w:rsidRPr="009272A8">
              <w:rPr>
                <w:rFonts w:ascii="Times New Roman" w:hAnsi="Times New Roman" w:cs="Times New Roman"/>
                <w:color w:val="auto"/>
                <w:sz w:val="26"/>
                <w:szCs w:val="26"/>
                <w:vertAlign w:val="superscript"/>
                <w:lang w:val="en-US"/>
              </w:rPr>
              <w:t>2</w:t>
            </w:r>
            <w:r w:rsidRPr="009272A8">
              <w:rPr>
                <w:rFonts w:ascii="Times New Roman" w:hAnsi="Times New Roman" w:cs="Times New Roman"/>
                <w:color w:val="auto"/>
                <w:sz w:val="26"/>
                <w:szCs w:val="26"/>
              </w:rPr>
              <w:t xml:space="preserve"> /tháng</w:t>
            </w:r>
          </w:p>
        </w:tc>
      </w:tr>
      <w:tr w:rsidR="009272A8" w:rsidRPr="009272A8" w14:paraId="7CD34647" w14:textId="5085D5A0" w:rsidTr="00E41C62">
        <w:trPr>
          <w:trHeight w:val="624"/>
        </w:trPr>
        <w:tc>
          <w:tcPr>
            <w:tcW w:w="406" w:type="pct"/>
            <w:shd w:val="clear" w:color="auto" w:fill="auto"/>
            <w:vAlign w:val="center"/>
            <w:hideMark/>
          </w:tcPr>
          <w:p w14:paraId="32D2938B" w14:textId="77777777" w:rsidR="003A1B03" w:rsidRPr="009272A8" w:rsidRDefault="003A1B03" w:rsidP="003A1B03">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7</w:t>
            </w:r>
          </w:p>
        </w:tc>
        <w:tc>
          <w:tcPr>
            <w:tcW w:w="1825" w:type="pct"/>
            <w:shd w:val="clear" w:color="auto" w:fill="auto"/>
            <w:vAlign w:val="center"/>
            <w:hideMark/>
          </w:tcPr>
          <w:p w14:paraId="5372F950" w14:textId="234B4838" w:rsidR="003A1B03" w:rsidRPr="009272A8" w:rsidRDefault="003A1B03" w:rsidP="003A1B03">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Chung cư 10 &lt; số tầng ≤15 không có tầng hầm</w:t>
            </w:r>
          </w:p>
        </w:tc>
        <w:tc>
          <w:tcPr>
            <w:tcW w:w="784" w:type="pct"/>
            <w:vAlign w:val="center"/>
          </w:tcPr>
          <w:p w14:paraId="6C9A9394" w14:textId="75BFCECF" w:rsidR="003A1B03" w:rsidRPr="009272A8" w:rsidRDefault="003A1B03" w:rsidP="003A1B03">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50.044</w:t>
            </w:r>
          </w:p>
        </w:tc>
        <w:tc>
          <w:tcPr>
            <w:tcW w:w="914" w:type="pct"/>
            <w:vAlign w:val="center"/>
          </w:tcPr>
          <w:p w14:paraId="3688B99D" w14:textId="440B0A37" w:rsidR="003A1B03" w:rsidRPr="009272A8" w:rsidRDefault="003A1B03" w:rsidP="003A1B03">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132.224</w:t>
            </w:r>
          </w:p>
        </w:tc>
        <w:tc>
          <w:tcPr>
            <w:tcW w:w="1071" w:type="pct"/>
            <w:vAlign w:val="center"/>
          </w:tcPr>
          <w:p w14:paraId="39613890" w14:textId="6290C661" w:rsidR="003A1B03" w:rsidRPr="009272A8" w:rsidRDefault="003A1B03" w:rsidP="003A1B03">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đồng/m</w:t>
            </w:r>
            <w:r w:rsidRPr="009272A8">
              <w:rPr>
                <w:rFonts w:ascii="Times New Roman" w:hAnsi="Times New Roman" w:cs="Times New Roman"/>
                <w:color w:val="auto"/>
                <w:sz w:val="26"/>
                <w:szCs w:val="26"/>
                <w:vertAlign w:val="superscript"/>
                <w:lang w:val="en-US"/>
              </w:rPr>
              <w:t>2</w:t>
            </w:r>
            <w:r w:rsidRPr="009272A8">
              <w:rPr>
                <w:rFonts w:ascii="Times New Roman" w:hAnsi="Times New Roman" w:cs="Times New Roman"/>
                <w:color w:val="auto"/>
                <w:sz w:val="26"/>
                <w:szCs w:val="26"/>
              </w:rPr>
              <w:t xml:space="preserve"> /tháng</w:t>
            </w:r>
          </w:p>
        </w:tc>
      </w:tr>
      <w:tr w:rsidR="009272A8" w:rsidRPr="009272A8" w14:paraId="45A68FC6" w14:textId="61C3B331" w:rsidTr="00E41C62">
        <w:trPr>
          <w:trHeight w:val="312"/>
        </w:trPr>
        <w:tc>
          <w:tcPr>
            <w:tcW w:w="406" w:type="pct"/>
            <w:shd w:val="clear" w:color="auto" w:fill="auto"/>
            <w:vAlign w:val="center"/>
            <w:hideMark/>
          </w:tcPr>
          <w:p w14:paraId="503C184A" w14:textId="77777777" w:rsidR="003A1B03" w:rsidRPr="009272A8" w:rsidRDefault="003A1B03" w:rsidP="003A1B03">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8</w:t>
            </w:r>
          </w:p>
        </w:tc>
        <w:tc>
          <w:tcPr>
            <w:tcW w:w="1825" w:type="pct"/>
            <w:shd w:val="clear" w:color="auto" w:fill="auto"/>
            <w:vAlign w:val="center"/>
            <w:hideMark/>
          </w:tcPr>
          <w:p w14:paraId="2C7CAA86" w14:textId="170FDB1E" w:rsidR="003A1B03" w:rsidRPr="009272A8" w:rsidRDefault="003A1B03" w:rsidP="003A1B03">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Chung cư 10&lt; số tầng ≤ 15 có 1 tầng hầm</w:t>
            </w:r>
          </w:p>
        </w:tc>
        <w:tc>
          <w:tcPr>
            <w:tcW w:w="784" w:type="pct"/>
            <w:vAlign w:val="center"/>
          </w:tcPr>
          <w:p w14:paraId="3DCB7F9A" w14:textId="1D9CCFD5" w:rsidR="003A1B03" w:rsidRPr="009272A8" w:rsidRDefault="003A1B03" w:rsidP="003A1B03">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51.474</w:t>
            </w:r>
          </w:p>
        </w:tc>
        <w:tc>
          <w:tcPr>
            <w:tcW w:w="914" w:type="pct"/>
            <w:vAlign w:val="center"/>
          </w:tcPr>
          <w:p w14:paraId="26BEA21C" w14:textId="1235744D" w:rsidR="003A1B03" w:rsidRPr="009272A8" w:rsidRDefault="003A1B03" w:rsidP="003A1B03">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136.001</w:t>
            </w:r>
          </w:p>
        </w:tc>
        <w:tc>
          <w:tcPr>
            <w:tcW w:w="1071" w:type="pct"/>
            <w:vAlign w:val="center"/>
          </w:tcPr>
          <w:p w14:paraId="2BBE5890" w14:textId="09680613" w:rsidR="003A1B03" w:rsidRPr="009272A8" w:rsidRDefault="003A1B03" w:rsidP="003A1B03">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đồng/m</w:t>
            </w:r>
            <w:r w:rsidRPr="009272A8">
              <w:rPr>
                <w:rFonts w:ascii="Times New Roman" w:hAnsi="Times New Roman" w:cs="Times New Roman"/>
                <w:color w:val="auto"/>
                <w:sz w:val="26"/>
                <w:szCs w:val="26"/>
                <w:vertAlign w:val="superscript"/>
                <w:lang w:val="en-US"/>
              </w:rPr>
              <w:t>2</w:t>
            </w:r>
            <w:r w:rsidRPr="009272A8">
              <w:rPr>
                <w:rFonts w:ascii="Times New Roman" w:hAnsi="Times New Roman" w:cs="Times New Roman"/>
                <w:color w:val="auto"/>
                <w:sz w:val="26"/>
                <w:szCs w:val="26"/>
              </w:rPr>
              <w:t xml:space="preserve"> /tháng</w:t>
            </w:r>
          </w:p>
        </w:tc>
      </w:tr>
      <w:tr w:rsidR="009272A8" w:rsidRPr="009272A8" w14:paraId="04B0AD98" w14:textId="40584628" w:rsidTr="00E41C62">
        <w:trPr>
          <w:trHeight w:val="624"/>
        </w:trPr>
        <w:tc>
          <w:tcPr>
            <w:tcW w:w="406" w:type="pct"/>
            <w:shd w:val="clear" w:color="auto" w:fill="auto"/>
            <w:vAlign w:val="center"/>
            <w:hideMark/>
          </w:tcPr>
          <w:p w14:paraId="21E68881" w14:textId="77777777" w:rsidR="003A1B03" w:rsidRPr="009272A8" w:rsidRDefault="003A1B03" w:rsidP="003A1B03">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9</w:t>
            </w:r>
          </w:p>
        </w:tc>
        <w:tc>
          <w:tcPr>
            <w:tcW w:w="1825" w:type="pct"/>
            <w:shd w:val="clear" w:color="auto" w:fill="auto"/>
            <w:vAlign w:val="center"/>
            <w:hideMark/>
          </w:tcPr>
          <w:p w14:paraId="240F9415" w14:textId="33D9C6AF" w:rsidR="003A1B03" w:rsidRPr="009272A8" w:rsidRDefault="003A1B03" w:rsidP="003A1B03">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Chung cư 15 &lt; số tầng ≤20 không có tầng hầm</w:t>
            </w:r>
          </w:p>
        </w:tc>
        <w:tc>
          <w:tcPr>
            <w:tcW w:w="784" w:type="pct"/>
            <w:vAlign w:val="center"/>
          </w:tcPr>
          <w:p w14:paraId="4D0A0203" w14:textId="595A18AC" w:rsidR="003A1B03" w:rsidRPr="009272A8" w:rsidRDefault="003A1B03" w:rsidP="003A1B03">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55.726</w:t>
            </w:r>
          </w:p>
        </w:tc>
        <w:tc>
          <w:tcPr>
            <w:tcW w:w="914" w:type="pct"/>
            <w:vAlign w:val="center"/>
          </w:tcPr>
          <w:p w14:paraId="7BB8DC03" w14:textId="4BF6848B" w:rsidR="003A1B03" w:rsidRPr="009272A8" w:rsidRDefault="003A1B03" w:rsidP="003A1B03">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147.267</w:t>
            </w:r>
          </w:p>
        </w:tc>
        <w:tc>
          <w:tcPr>
            <w:tcW w:w="1071" w:type="pct"/>
            <w:vAlign w:val="center"/>
          </w:tcPr>
          <w:p w14:paraId="15884F11" w14:textId="653CC895" w:rsidR="003A1B03" w:rsidRPr="009272A8" w:rsidRDefault="003A1B03" w:rsidP="003A1B03">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đồng/m</w:t>
            </w:r>
            <w:r w:rsidRPr="009272A8">
              <w:rPr>
                <w:rFonts w:ascii="Times New Roman" w:hAnsi="Times New Roman" w:cs="Times New Roman"/>
                <w:color w:val="auto"/>
                <w:sz w:val="26"/>
                <w:szCs w:val="26"/>
                <w:vertAlign w:val="superscript"/>
                <w:lang w:val="en-US"/>
              </w:rPr>
              <w:t>2</w:t>
            </w:r>
            <w:r w:rsidRPr="009272A8">
              <w:rPr>
                <w:rFonts w:ascii="Times New Roman" w:hAnsi="Times New Roman" w:cs="Times New Roman"/>
                <w:color w:val="auto"/>
                <w:sz w:val="26"/>
                <w:szCs w:val="26"/>
              </w:rPr>
              <w:t xml:space="preserve"> /tháng</w:t>
            </w:r>
          </w:p>
        </w:tc>
      </w:tr>
      <w:tr w:rsidR="009272A8" w:rsidRPr="009272A8" w14:paraId="7F3351BC" w14:textId="294DED2F" w:rsidTr="00E41C62">
        <w:trPr>
          <w:trHeight w:val="312"/>
        </w:trPr>
        <w:tc>
          <w:tcPr>
            <w:tcW w:w="406" w:type="pct"/>
            <w:shd w:val="clear" w:color="auto" w:fill="auto"/>
            <w:vAlign w:val="center"/>
            <w:hideMark/>
          </w:tcPr>
          <w:p w14:paraId="09004A08" w14:textId="77777777" w:rsidR="003A1B03" w:rsidRPr="009272A8" w:rsidRDefault="003A1B03" w:rsidP="003A1B03">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10</w:t>
            </w:r>
          </w:p>
        </w:tc>
        <w:tc>
          <w:tcPr>
            <w:tcW w:w="1825" w:type="pct"/>
            <w:shd w:val="clear" w:color="auto" w:fill="auto"/>
            <w:vAlign w:val="center"/>
            <w:hideMark/>
          </w:tcPr>
          <w:p w14:paraId="6B24D604" w14:textId="7C175381" w:rsidR="003A1B03" w:rsidRPr="009272A8" w:rsidRDefault="003A1B03" w:rsidP="003A1B03">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Chung cư 15 &lt; số tầng ≤ 20 có 1 tầng hầm</w:t>
            </w:r>
          </w:p>
        </w:tc>
        <w:tc>
          <w:tcPr>
            <w:tcW w:w="784" w:type="pct"/>
            <w:vAlign w:val="center"/>
          </w:tcPr>
          <w:p w14:paraId="4640EE88" w14:textId="14A4A081" w:rsidR="003A1B03" w:rsidRPr="009272A8" w:rsidRDefault="003A1B03" w:rsidP="003A1B03">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56.535</w:t>
            </w:r>
          </w:p>
        </w:tc>
        <w:tc>
          <w:tcPr>
            <w:tcW w:w="914" w:type="pct"/>
            <w:vAlign w:val="center"/>
          </w:tcPr>
          <w:p w14:paraId="321900EC" w14:textId="59BDFBB4" w:rsidR="003A1B03" w:rsidRPr="009272A8" w:rsidRDefault="003A1B03" w:rsidP="003A1B03">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149.406</w:t>
            </w:r>
          </w:p>
        </w:tc>
        <w:tc>
          <w:tcPr>
            <w:tcW w:w="1071" w:type="pct"/>
            <w:vAlign w:val="center"/>
          </w:tcPr>
          <w:p w14:paraId="2D90EBC8" w14:textId="49A59C1A" w:rsidR="003A1B03" w:rsidRPr="009272A8" w:rsidRDefault="003A1B03" w:rsidP="003A1B03">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đồng/m</w:t>
            </w:r>
            <w:r w:rsidRPr="009272A8">
              <w:rPr>
                <w:rFonts w:ascii="Times New Roman" w:hAnsi="Times New Roman" w:cs="Times New Roman"/>
                <w:color w:val="auto"/>
                <w:sz w:val="26"/>
                <w:szCs w:val="26"/>
                <w:vertAlign w:val="superscript"/>
                <w:lang w:val="en-US"/>
              </w:rPr>
              <w:t>2</w:t>
            </w:r>
            <w:r w:rsidRPr="009272A8">
              <w:rPr>
                <w:rFonts w:ascii="Times New Roman" w:hAnsi="Times New Roman" w:cs="Times New Roman"/>
                <w:color w:val="auto"/>
                <w:sz w:val="26"/>
                <w:szCs w:val="26"/>
              </w:rPr>
              <w:t xml:space="preserve"> /tháng</w:t>
            </w:r>
          </w:p>
        </w:tc>
      </w:tr>
      <w:tr w:rsidR="009272A8" w:rsidRPr="009272A8" w14:paraId="099751D0" w14:textId="2BB22AFA" w:rsidTr="00E41C62">
        <w:trPr>
          <w:trHeight w:val="624"/>
        </w:trPr>
        <w:tc>
          <w:tcPr>
            <w:tcW w:w="406" w:type="pct"/>
            <w:shd w:val="clear" w:color="auto" w:fill="auto"/>
            <w:vAlign w:val="center"/>
            <w:hideMark/>
          </w:tcPr>
          <w:p w14:paraId="6ED383EB" w14:textId="77777777" w:rsidR="003A1B03" w:rsidRPr="009272A8" w:rsidRDefault="003A1B03" w:rsidP="003A1B03">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11</w:t>
            </w:r>
          </w:p>
        </w:tc>
        <w:tc>
          <w:tcPr>
            <w:tcW w:w="1825" w:type="pct"/>
            <w:shd w:val="clear" w:color="auto" w:fill="auto"/>
            <w:vAlign w:val="center"/>
            <w:hideMark/>
          </w:tcPr>
          <w:p w14:paraId="4378BA7E" w14:textId="55906F18" w:rsidR="003A1B03" w:rsidRPr="009272A8" w:rsidRDefault="003A1B03" w:rsidP="003A1B03">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Chung cư 20 &lt; số tầng ≤ 24 không có tầng hầm</w:t>
            </w:r>
          </w:p>
        </w:tc>
        <w:tc>
          <w:tcPr>
            <w:tcW w:w="784" w:type="pct"/>
            <w:vAlign w:val="center"/>
          </w:tcPr>
          <w:p w14:paraId="0D8AA75C" w14:textId="6004DB58" w:rsidR="003A1B03" w:rsidRPr="009272A8" w:rsidRDefault="003A1B03" w:rsidP="003A1B03">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62.015</w:t>
            </w:r>
          </w:p>
        </w:tc>
        <w:tc>
          <w:tcPr>
            <w:tcW w:w="914" w:type="pct"/>
            <w:vAlign w:val="center"/>
          </w:tcPr>
          <w:p w14:paraId="6E665497" w14:textId="32952AEB" w:rsidR="003A1B03" w:rsidRPr="009272A8" w:rsidRDefault="003A1B03" w:rsidP="003A1B03">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163.869</w:t>
            </w:r>
          </w:p>
        </w:tc>
        <w:tc>
          <w:tcPr>
            <w:tcW w:w="1071" w:type="pct"/>
            <w:vAlign w:val="center"/>
          </w:tcPr>
          <w:p w14:paraId="6D27920F" w14:textId="6952CED3" w:rsidR="003A1B03" w:rsidRPr="009272A8" w:rsidRDefault="003A1B03" w:rsidP="003A1B03">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đồng/m</w:t>
            </w:r>
            <w:r w:rsidRPr="009272A8">
              <w:rPr>
                <w:rFonts w:ascii="Times New Roman" w:hAnsi="Times New Roman" w:cs="Times New Roman"/>
                <w:color w:val="auto"/>
                <w:sz w:val="26"/>
                <w:szCs w:val="26"/>
                <w:vertAlign w:val="superscript"/>
                <w:lang w:val="en-US"/>
              </w:rPr>
              <w:t>2</w:t>
            </w:r>
            <w:r w:rsidRPr="009272A8">
              <w:rPr>
                <w:rFonts w:ascii="Times New Roman" w:hAnsi="Times New Roman" w:cs="Times New Roman"/>
                <w:color w:val="auto"/>
                <w:sz w:val="26"/>
                <w:szCs w:val="26"/>
              </w:rPr>
              <w:t xml:space="preserve"> /tháng</w:t>
            </w:r>
          </w:p>
        </w:tc>
      </w:tr>
      <w:tr w:rsidR="009272A8" w:rsidRPr="009272A8" w14:paraId="47DCF305" w14:textId="221B301A" w:rsidTr="00E41C62">
        <w:trPr>
          <w:trHeight w:val="312"/>
        </w:trPr>
        <w:tc>
          <w:tcPr>
            <w:tcW w:w="406" w:type="pct"/>
            <w:shd w:val="clear" w:color="auto" w:fill="auto"/>
            <w:vAlign w:val="center"/>
            <w:hideMark/>
          </w:tcPr>
          <w:p w14:paraId="0D2A4A78" w14:textId="77777777" w:rsidR="003A1B03" w:rsidRPr="009272A8" w:rsidRDefault="003A1B03" w:rsidP="003A1B03">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12</w:t>
            </w:r>
          </w:p>
        </w:tc>
        <w:tc>
          <w:tcPr>
            <w:tcW w:w="1825" w:type="pct"/>
            <w:shd w:val="clear" w:color="auto" w:fill="auto"/>
            <w:vAlign w:val="center"/>
            <w:hideMark/>
          </w:tcPr>
          <w:p w14:paraId="2A779006" w14:textId="0510D1B7" w:rsidR="003A1B03" w:rsidRPr="009272A8" w:rsidRDefault="003A1B03" w:rsidP="003A1B03">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Chung cư 20 &lt; số tầng ≤ 24  có 1 tầng hầm</w:t>
            </w:r>
          </w:p>
        </w:tc>
        <w:tc>
          <w:tcPr>
            <w:tcW w:w="784" w:type="pct"/>
            <w:vAlign w:val="center"/>
          </w:tcPr>
          <w:p w14:paraId="78F44485" w14:textId="4BE90803" w:rsidR="003A1B03" w:rsidRPr="009272A8" w:rsidRDefault="003A1B03" w:rsidP="003A1B03">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62.487</w:t>
            </w:r>
          </w:p>
        </w:tc>
        <w:tc>
          <w:tcPr>
            <w:tcW w:w="914" w:type="pct"/>
            <w:vAlign w:val="center"/>
          </w:tcPr>
          <w:p w14:paraId="23E9E8BD" w14:textId="05D318A3" w:rsidR="003A1B03" w:rsidRPr="009272A8" w:rsidRDefault="003A1B03" w:rsidP="003A1B03">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165.115</w:t>
            </w:r>
          </w:p>
        </w:tc>
        <w:tc>
          <w:tcPr>
            <w:tcW w:w="1071" w:type="pct"/>
            <w:vAlign w:val="center"/>
          </w:tcPr>
          <w:p w14:paraId="08112998" w14:textId="1E69D8D2" w:rsidR="003A1B03" w:rsidRPr="009272A8" w:rsidRDefault="003A1B03" w:rsidP="003A1B03">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đồng/m</w:t>
            </w:r>
            <w:r w:rsidRPr="009272A8">
              <w:rPr>
                <w:rFonts w:ascii="Times New Roman" w:hAnsi="Times New Roman" w:cs="Times New Roman"/>
                <w:color w:val="auto"/>
                <w:sz w:val="26"/>
                <w:szCs w:val="26"/>
                <w:vertAlign w:val="superscript"/>
                <w:lang w:val="en-US"/>
              </w:rPr>
              <w:t>2</w:t>
            </w:r>
            <w:r w:rsidRPr="009272A8">
              <w:rPr>
                <w:rFonts w:ascii="Times New Roman" w:hAnsi="Times New Roman" w:cs="Times New Roman"/>
                <w:color w:val="auto"/>
                <w:sz w:val="26"/>
                <w:szCs w:val="26"/>
              </w:rPr>
              <w:t xml:space="preserve"> /tháng</w:t>
            </w:r>
          </w:p>
        </w:tc>
      </w:tr>
    </w:tbl>
    <w:p w14:paraId="3D5F4C80" w14:textId="73617336" w:rsidR="00EB7BD6" w:rsidRPr="009272A8" w:rsidRDefault="00961138" w:rsidP="00F13F61">
      <w:pPr>
        <w:spacing w:before="120" w:after="120"/>
        <w:ind w:firstLine="720"/>
        <w:jc w:val="both"/>
        <w:rPr>
          <w:rFonts w:ascii="Times New Roman" w:hAnsi="Times New Roman" w:cs="Times New Roman"/>
          <w:color w:val="auto"/>
          <w:sz w:val="28"/>
          <w:szCs w:val="28"/>
          <w:lang w:val="en-US"/>
        </w:rPr>
      </w:pPr>
      <w:r w:rsidRPr="009272A8">
        <w:rPr>
          <w:rFonts w:ascii="Times New Roman" w:hAnsi="Times New Roman" w:cs="Times New Roman"/>
          <w:color w:val="auto"/>
          <w:sz w:val="28"/>
          <w:szCs w:val="28"/>
          <w:lang w:val="en-US"/>
        </w:rPr>
        <w:lastRenderedPageBreak/>
        <w:t>2. Khung giá cho thuê nhà ở xã hội do cá nhân tự đầu tư xây dự</w:t>
      </w:r>
      <w:r w:rsidR="00E41C62" w:rsidRPr="009272A8">
        <w:rPr>
          <w:rFonts w:ascii="Times New Roman" w:hAnsi="Times New Roman" w:cs="Times New Roman"/>
          <w:color w:val="auto"/>
          <w:sz w:val="28"/>
          <w:szCs w:val="28"/>
          <w:lang w:val="en-US"/>
        </w:rPr>
        <w:t>ng:</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3598"/>
        <w:gridCol w:w="1475"/>
        <w:gridCol w:w="1563"/>
        <w:gridCol w:w="1822"/>
      </w:tblGrid>
      <w:tr w:rsidR="009272A8" w:rsidRPr="009272A8" w14:paraId="6B8EAA65" w14:textId="77777777" w:rsidTr="000F71EB">
        <w:trPr>
          <w:trHeight w:val="1248"/>
        </w:trPr>
        <w:tc>
          <w:tcPr>
            <w:tcW w:w="400" w:type="pct"/>
            <w:shd w:val="clear" w:color="auto" w:fill="auto"/>
            <w:vAlign w:val="center"/>
          </w:tcPr>
          <w:p w14:paraId="7DBF71E6" w14:textId="77777777" w:rsidR="002F4207" w:rsidRPr="009272A8" w:rsidRDefault="002F4207" w:rsidP="009A74DA">
            <w:pPr>
              <w:jc w:val="center"/>
              <w:rPr>
                <w:rFonts w:ascii="Times New Roman" w:hAnsi="Times New Roman" w:cs="Times New Roman"/>
                <w:color w:val="auto"/>
                <w:sz w:val="28"/>
                <w:szCs w:val="28"/>
              </w:rPr>
            </w:pPr>
            <w:r w:rsidRPr="009272A8">
              <w:rPr>
                <w:rFonts w:ascii="Times New Roman" w:hAnsi="Times New Roman" w:cs="Times New Roman"/>
                <w:b/>
                <w:bCs/>
                <w:color w:val="auto"/>
                <w:sz w:val="28"/>
                <w:szCs w:val="28"/>
              </w:rPr>
              <w:t>STT</w:t>
            </w:r>
          </w:p>
        </w:tc>
        <w:tc>
          <w:tcPr>
            <w:tcW w:w="1956" w:type="pct"/>
            <w:shd w:val="clear" w:color="auto" w:fill="auto"/>
            <w:vAlign w:val="center"/>
          </w:tcPr>
          <w:p w14:paraId="348190BF" w14:textId="77777777" w:rsidR="002F4207" w:rsidRPr="009272A8" w:rsidRDefault="002F4207" w:rsidP="009A74DA">
            <w:pPr>
              <w:jc w:val="center"/>
              <w:rPr>
                <w:rFonts w:ascii="Times New Roman" w:hAnsi="Times New Roman" w:cs="Times New Roman"/>
                <w:color w:val="auto"/>
                <w:sz w:val="28"/>
                <w:szCs w:val="28"/>
              </w:rPr>
            </w:pPr>
            <w:r w:rsidRPr="009272A8">
              <w:rPr>
                <w:rFonts w:ascii="Times New Roman" w:hAnsi="Times New Roman" w:cs="Times New Roman"/>
                <w:b/>
                <w:bCs/>
                <w:color w:val="auto"/>
                <w:sz w:val="28"/>
                <w:szCs w:val="28"/>
              </w:rPr>
              <w:t>Loại nhà</w:t>
            </w:r>
          </w:p>
        </w:tc>
        <w:tc>
          <w:tcPr>
            <w:tcW w:w="803" w:type="pct"/>
            <w:vAlign w:val="center"/>
          </w:tcPr>
          <w:p w14:paraId="699AC387" w14:textId="77777777" w:rsidR="002F4207" w:rsidRPr="009272A8" w:rsidRDefault="002F4207" w:rsidP="009A74DA">
            <w:pPr>
              <w:jc w:val="center"/>
              <w:rPr>
                <w:rFonts w:ascii="Times New Roman" w:hAnsi="Times New Roman" w:cs="Times New Roman"/>
                <w:color w:val="auto"/>
                <w:sz w:val="28"/>
                <w:szCs w:val="28"/>
              </w:rPr>
            </w:pPr>
            <w:r w:rsidRPr="009272A8">
              <w:rPr>
                <w:rFonts w:ascii="Times New Roman" w:hAnsi="Times New Roman" w:cs="Times New Roman"/>
                <w:b/>
                <w:bCs/>
                <w:color w:val="auto"/>
                <w:sz w:val="28"/>
                <w:szCs w:val="28"/>
              </w:rPr>
              <w:t>Giá cho thuê tối thiểu</w:t>
            </w:r>
          </w:p>
        </w:tc>
        <w:tc>
          <w:tcPr>
            <w:tcW w:w="850" w:type="pct"/>
            <w:vAlign w:val="center"/>
          </w:tcPr>
          <w:p w14:paraId="714C1191" w14:textId="77777777" w:rsidR="002F4207" w:rsidRPr="009272A8" w:rsidRDefault="002F4207" w:rsidP="009A74DA">
            <w:pPr>
              <w:jc w:val="center"/>
              <w:rPr>
                <w:rFonts w:ascii="Times New Roman" w:hAnsi="Times New Roman" w:cs="Times New Roman"/>
                <w:b/>
                <w:bCs/>
                <w:color w:val="auto"/>
                <w:sz w:val="28"/>
                <w:szCs w:val="28"/>
              </w:rPr>
            </w:pPr>
            <w:r w:rsidRPr="009272A8">
              <w:rPr>
                <w:rFonts w:ascii="Times New Roman" w:hAnsi="Times New Roman" w:cs="Times New Roman"/>
                <w:b/>
                <w:bCs/>
                <w:color w:val="auto"/>
                <w:sz w:val="28"/>
                <w:szCs w:val="28"/>
              </w:rPr>
              <w:t>Giá cho thuê tối đa</w:t>
            </w:r>
          </w:p>
        </w:tc>
        <w:tc>
          <w:tcPr>
            <w:tcW w:w="991" w:type="pct"/>
            <w:vAlign w:val="center"/>
          </w:tcPr>
          <w:p w14:paraId="0E4AEDBA" w14:textId="77777777" w:rsidR="002F4207" w:rsidRPr="009272A8" w:rsidRDefault="002F4207" w:rsidP="009A74DA">
            <w:pPr>
              <w:jc w:val="center"/>
              <w:rPr>
                <w:rFonts w:ascii="Times New Roman" w:hAnsi="Times New Roman" w:cs="Times New Roman"/>
                <w:b/>
                <w:bCs/>
                <w:color w:val="auto"/>
                <w:sz w:val="28"/>
                <w:szCs w:val="28"/>
              </w:rPr>
            </w:pPr>
            <w:r w:rsidRPr="009272A8">
              <w:rPr>
                <w:rFonts w:ascii="Times New Roman" w:hAnsi="Times New Roman" w:cs="Times New Roman"/>
                <w:b/>
                <w:bCs/>
                <w:color w:val="auto"/>
                <w:sz w:val="28"/>
                <w:szCs w:val="28"/>
              </w:rPr>
              <w:t>Đơn vị tính</w:t>
            </w:r>
          </w:p>
        </w:tc>
      </w:tr>
      <w:tr w:rsidR="009272A8" w:rsidRPr="009272A8" w14:paraId="7701F1F6" w14:textId="77777777" w:rsidTr="000F71EB">
        <w:trPr>
          <w:trHeight w:val="1248"/>
        </w:trPr>
        <w:tc>
          <w:tcPr>
            <w:tcW w:w="400" w:type="pct"/>
            <w:shd w:val="clear" w:color="auto" w:fill="auto"/>
            <w:vAlign w:val="center"/>
            <w:hideMark/>
          </w:tcPr>
          <w:p w14:paraId="5B2BDCE0" w14:textId="77777777" w:rsidR="00183342" w:rsidRPr="009272A8" w:rsidRDefault="00183342" w:rsidP="00F13F61">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1</w:t>
            </w:r>
          </w:p>
        </w:tc>
        <w:tc>
          <w:tcPr>
            <w:tcW w:w="1956" w:type="pct"/>
            <w:shd w:val="clear" w:color="auto" w:fill="auto"/>
            <w:vAlign w:val="center"/>
            <w:hideMark/>
          </w:tcPr>
          <w:p w14:paraId="3CC564B4" w14:textId="3EB7AD47" w:rsidR="00183342" w:rsidRPr="009272A8" w:rsidRDefault="00183342" w:rsidP="00F13F61">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Nhà từ 2 đến 3 tầng, kết cấu khung chịu lực BTCT; tường bao xây gạch; sàn, mái BTCT đổ tại chỗ không có tầng hầm</w:t>
            </w:r>
          </w:p>
        </w:tc>
        <w:tc>
          <w:tcPr>
            <w:tcW w:w="803" w:type="pct"/>
            <w:vAlign w:val="center"/>
          </w:tcPr>
          <w:p w14:paraId="7BB5135F" w14:textId="761232E3" w:rsidR="00183342" w:rsidRPr="009272A8" w:rsidRDefault="00183342" w:rsidP="00F13F61">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36.480</w:t>
            </w:r>
          </w:p>
        </w:tc>
        <w:tc>
          <w:tcPr>
            <w:tcW w:w="850" w:type="pct"/>
            <w:vAlign w:val="center"/>
          </w:tcPr>
          <w:p w14:paraId="6CB51660" w14:textId="67B57FE7" w:rsidR="00183342" w:rsidRPr="009272A8" w:rsidRDefault="00183342" w:rsidP="00F13F61">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90.334</w:t>
            </w:r>
          </w:p>
        </w:tc>
        <w:tc>
          <w:tcPr>
            <w:tcW w:w="991" w:type="pct"/>
            <w:vAlign w:val="center"/>
          </w:tcPr>
          <w:p w14:paraId="7A284C3E" w14:textId="3C46D859" w:rsidR="00183342" w:rsidRPr="009272A8" w:rsidRDefault="00183342" w:rsidP="00F13F61">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đồng/m</w:t>
            </w:r>
            <w:r w:rsidRPr="009272A8">
              <w:rPr>
                <w:rFonts w:ascii="Times New Roman" w:hAnsi="Times New Roman" w:cs="Times New Roman"/>
                <w:color w:val="auto"/>
                <w:sz w:val="26"/>
                <w:szCs w:val="26"/>
                <w:vertAlign w:val="superscript"/>
                <w:lang w:val="en-US"/>
              </w:rPr>
              <w:t>2</w:t>
            </w:r>
            <w:r w:rsidRPr="009272A8">
              <w:rPr>
                <w:rFonts w:ascii="Times New Roman" w:hAnsi="Times New Roman" w:cs="Times New Roman"/>
                <w:color w:val="auto"/>
                <w:sz w:val="26"/>
                <w:szCs w:val="26"/>
              </w:rPr>
              <w:t xml:space="preserve"> /tháng</w:t>
            </w:r>
          </w:p>
        </w:tc>
      </w:tr>
      <w:tr w:rsidR="009272A8" w:rsidRPr="009272A8" w14:paraId="5A4B61DA" w14:textId="77777777" w:rsidTr="000F71EB">
        <w:trPr>
          <w:trHeight w:val="770"/>
        </w:trPr>
        <w:tc>
          <w:tcPr>
            <w:tcW w:w="400" w:type="pct"/>
            <w:shd w:val="clear" w:color="auto" w:fill="auto"/>
            <w:vAlign w:val="center"/>
            <w:hideMark/>
          </w:tcPr>
          <w:p w14:paraId="20AC6BEC" w14:textId="77777777" w:rsidR="00183342" w:rsidRPr="009272A8" w:rsidRDefault="00183342" w:rsidP="00F13F61">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2</w:t>
            </w:r>
          </w:p>
        </w:tc>
        <w:tc>
          <w:tcPr>
            <w:tcW w:w="1956" w:type="pct"/>
            <w:shd w:val="clear" w:color="auto" w:fill="auto"/>
            <w:vAlign w:val="center"/>
            <w:hideMark/>
          </w:tcPr>
          <w:p w14:paraId="11B4F276" w14:textId="5CAC8531" w:rsidR="00183342" w:rsidRPr="009272A8" w:rsidRDefault="00183342" w:rsidP="00F13F61">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Nhà từ 4 đến 5 tầng, kết cấu khung chịu lực BTCT; tường bao xây gạch; sàn, mái BTCT đổ tại chỗ, không có tầng hầm. Diện tích xây dựng từ 50 - dưới 70m2</w:t>
            </w:r>
          </w:p>
        </w:tc>
        <w:tc>
          <w:tcPr>
            <w:tcW w:w="803" w:type="pct"/>
            <w:vAlign w:val="center"/>
          </w:tcPr>
          <w:p w14:paraId="65C65568" w14:textId="36D6D94F" w:rsidR="00183342" w:rsidRPr="009272A8" w:rsidRDefault="00183342" w:rsidP="00F13F61">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37.022</w:t>
            </w:r>
          </w:p>
        </w:tc>
        <w:tc>
          <w:tcPr>
            <w:tcW w:w="850" w:type="pct"/>
            <w:vAlign w:val="center"/>
          </w:tcPr>
          <w:p w14:paraId="04C76DFF" w14:textId="314FAE9B" w:rsidR="00183342" w:rsidRPr="009272A8" w:rsidRDefault="00183342" w:rsidP="00F13F61">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91.691</w:t>
            </w:r>
          </w:p>
        </w:tc>
        <w:tc>
          <w:tcPr>
            <w:tcW w:w="991" w:type="pct"/>
            <w:vAlign w:val="center"/>
          </w:tcPr>
          <w:p w14:paraId="71D382BC" w14:textId="21CE1AA3" w:rsidR="00183342" w:rsidRPr="009272A8" w:rsidRDefault="00183342" w:rsidP="00F13F61">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đồng/m</w:t>
            </w:r>
            <w:r w:rsidRPr="009272A8">
              <w:rPr>
                <w:rFonts w:ascii="Times New Roman" w:hAnsi="Times New Roman" w:cs="Times New Roman"/>
                <w:color w:val="auto"/>
                <w:sz w:val="26"/>
                <w:szCs w:val="26"/>
                <w:vertAlign w:val="superscript"/>
                <w:lang w:val="en-US"/>
              </w:rPr>
              <w:t>2</w:t>
            </w:r>
            <w:r w:rsidRPr="009272A8">
              <w:rPr>
                <w:rFonts w:ascii="Times New Roman" w:hAnsi="Times New Roman" w:cs="Times New Roman"/>
                <w:color w:val="auto"/>
                <w:sz w:val="26"/>
                <w:szCs w:val="26"/>
              </w:rPr>
              <w:t xml:space="preserve"> /tháng</w:t>
            </w:r>
          </w:p>
        </w:tc>
      </w:tr>
      <w:tr w:rsidR="009272A8" w:rsidRPr="009272A8" w14:paraId="7A57C413" w14:textId="77777777" w:rsidTr="000F71EB">
        <w:trPr>
          <w:trHeight w:val="624"/>
        </w:trPr>
        <w:tc>
          <w:tcPr>
            <w:tcW w:w="400" w:type="pct"/>
            <w:shd w:val="clear" w:color="auto" w:fill="auto"/>
            <w:vAlign w:val="center"/>
            <w:hideMark/>
          </w:tcPr>
          <w:p w14:paraId="18F5D645" w14:textId="77777777" w:rsidR="00183342" w:rsidRPr="009272A8" w:rsidRDefault="00183342" w:rsidP="00F13F61">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3</w:t>
            </w:r>
          </w:p>
        </w:tc>
        <w:tc>
          <w:tcPr>
            <w:tcW w:w="1956" w:type="pct"/>
            <w:shd w:val="clear" w:color="auto" w:fill="auto"/>
            <w:vAlign w:val="center"/>
            <w:hideMark/>
          </w:tcPr>
          <w:p w14:paraId="2A29C206" w14:textId="50D077EF" w:rsidR="00183342" w:rsidRPr="009272A8" w:rsidRDefault="00183342" w:rsidP="00F13F61">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Nhà từ 4 đến 5 tầng, kết cấu khung chịu lực BTCT; tường bao xây gạch; sàn, mái BTCT đổ tại chỗ, không có tầng hầm. Diện tích xây dựng từ 70 - dưới 90m</w:t>
            </w:r>
            <w:r w:rsidRPr="009272A8">
              <w:rPr>
                <w:rFonts w:ascii="Times New Roman" w:hAnsi="Times New Roman" w:cs="Times New Roman"/>
                <w:color w:val="auto"/>
                <w:sz w:val="26"/>
                <w:szCs w:val="26"/>
                <w:vertAlign w:val="superscript"/>
              </w:rPr>
              <w:t>2</w:t>
            </w:r>
          </w:p>
        </w:tc>
        <w:tc>
          <w:tcPr>
            <w:tcW w:w="803" w:type="pct"/>
            <w:vAlign w:val="center"/>
          </w:tcPr>
          <w:p w14:paraId="1F05396C" w14:textId="301CDA9D" w:rsidR="00183342" w:rsidRPr="009272A8" w:rsidRDefault="00183342" w:rsidP="00F13F61">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34.036</w:t>
            </w:r>
          </w:p>
        </w:tc>
        <w:tc>
          <w:tcPr>
            <w:tcW w:w="850" w:type="pct"/>
            <w:vAlign w:val="center"/>
          </w:tcPr>
          <w:p w14:paraId="2678A486" w14:textId="170AAF61" w:rsidR="00183342" w:rsidRPr="009272A8" w:rsidRDefault="00183342" w:rsidP="00F13F61">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84.275</w:t>
            </w:r>
          </w:p>
        </w:tc>
        <w:tc>
          <w:tcPr>
            <w:tcW w:w="991" w:type="pct"/>
            <w:vAlign w:val="center"/>
          </w:tcPr>
          <w:p w14:paraId="7D4C7CAC" w14:textId="1964A88E" w:rsidR="00183342" w:rsidRPr="009272A8" w:rsidRDefault="00183342" w:rsidP="00F13F61">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đồng/m</w:t>
            </w:r>
            <w:r w:rsidRPr="009272A8">
              <w:rPr>
                <w:rFonts w:ascii="Times New Roman" w:hAnsi="Times New Roman" w:cs="Times New Roman"/>
                <w:color w:val="auto"/>
                <w:sz w:val="26"/>
                <w:szCs w:val="26"/>
                <w:vertAlign w:val="superscript"/>
                <w:lang w:val="en-US"/>
              </w:rPr>
              <w:t>2</w:t>
            </w:r>
            <w:r w:rsidRPr="009272A8">
              <w:rPr>
                <w:rFonts w:ascii="Times New Roman" w:hAnsi="Times New Roman" w:cs="Times New Roman"/>
                <w:color w:val="auto"/>
                <w:sz w:val="26"/>
                <w:szCs w:val="26"/>
              </w:rPr>
              <w:t xml:space="preserve"> /tháng</w:t>
            </w:r>
          </w:p>
        </w:tc>
      </w:tr>
      <w:tr w:rsidR="009272A8" w:rsidRPr="009272A8" w14:paraId="74D814AE" w14:textId="77777777" w:rsidTr="000F71EB">
        <w:trPr>
          <w:trHeight w:val="624"/>
        </w:trPr>
        <w:tc>
          <w:tcPr>
            <w:tcW w:w="400" w:type="pct"/>
            <w:shd w:val="clear" w:color="auto" w:fill="auto"/>
            <w:vAlign w:val="center"/>
            <w:hideMark/>
          </w:tcPr>
          <w:p w14:paraId="1409F4D5" w14:textId="77777777" w:rsidR="00183342" w:rsidRPr="009272A8" w:rsidRDefault="00183342" w:rsidP="00F13F61">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4</w:t>
            </w:r>
          </w:p>
        </w:tc>
        <w:tc>
          <w:tcPr>
            <w:tcW w:w="1956" w:type="pct"/>
            <w:shd w:val="clear" w:color="auto" w:fill="auto"/>
            <w:vAlign w:val="center"/>
            <w:hideMark/>
          </w:tcPr>
          <w:p w14:paraId="5D024075" w14:textId="2F634A96" w:rsidR="00183342" w:rsidRPr="009272A8" w:rsidRDefault="00183342" w:rsidP="00F13F61">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Nhà từ 4 đến 5 tầng, kết cấu khung chịu lực BTCT; tường bao xây gạch; sàn, mái BTCT đổ tại chỗ, không có tầng hầm Diện tích xây dựng từ 90 - dưới 140m</w:t>
            </w:r>
            <w:r w:rsidRPr="009272A8">
              <w:rPr>
                <w:rFonts w:ascii="Times New Roman" w:hAnsi="Times New Roman" w:cs="Times New Roman"/>
                <w:color w:val="auto"/>
                <w:sz w:val="26"/>
                <w:szCs w:val="26"/>
                <w:vertAlign w:val="superscript"/>
              </w:rPr>
              <w:t>2</w:t>
            </w:r>
          </w:p>
        </w:tc>
        <w:tc>
          <w:tcPr>
            <w:tcW w:w="803" w:type="pct"/>
            <w:vAlign w:val="center"/>
          </w:tcPr>
          <w:p w14:paraId="3A6FA15F" w14:textId="0A187654" w:rsidR="00183342" w:rsidRPr="009272A8" w:rsidRDefault="00183342" w:rsidP="00F13F61">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33.268</w:t>
            </w:r>
          </w:p>
        </w:tc>
        <w:tc>
          <w:tcPr>
            <w:tcW w:w="850" w:type="pct"/>
            <w:vAlign w:val="center"/>
          </w:tcPr>
          <w:p w14:paraId="678E7D52" w14:textId="3C2EBA10" w:rsidR="00183342" w:rsidRPr="009272A8" w:rsidRDefault="00183342" w:rsidP="00F13F61">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82.366</w:t>
            </w:r>
          </w:p>
        </w:tc>
        <w:tc>
          <w:tcPr>
            <w:tcW w:w="991" w:type="pct"/>
            <w:vAlign w:val="center"/>
          </w:tcPr>
          <w:p w14:paraId="606A9B63" w14:textId="1B6E3AD4" w:rsidR="00183342" w:rsidRPr="009272A8" w:rsidRDefault="00183342" w:rsidP="00F13F61">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đồng/m</w:t>
            </w:r>
            <w:r w:rsidRPr="009272A8">
              <w:rPr>
                <w:rFonts w:ascii="Times New Roman" w:hAnsi="Times New Roman" w:cs="Times New Roman"/>
                <w:color w:val="auto"/>
                <w:sz w:val="26"/>
                <w:szCs w:val="26"/>
                <w:vertAlign w:val="superscript"/>
                <w:lang w:val="en-US"/>
              </w:rPr>
              <w:t>2</w:t>
            </w:r>
            <w:r w:rsidRPr="009272A8">
              <w:rPr>
                <w:rFonts w:ascii="Times New Roman" w:hAnsi="Times New Roman" w:cs="Times New Roman"/>
                <w:color w:val="auto"/>
                <w:sz w:val="26"/>
                <w:szCs w:val="26"/>
              </w:rPr>
              <w:t xml:space="preserve"> /tháng</w:t>
            </w:r>
          </w:p>
        </w:tc>
      </w:tr>
      <w:tr w:rsidR="009272A8" w:rsidRPr="009272A8" w14:paraId="6A71F9FB" w14:textId="77777777" w:rsidTr="000F71EB">
        <w:trPr>
          <w:trHeight w:val="624"/>
        </w:trPr>
        <w:tc>
          <w:tcPr>
            <w:tcW w:w="400" w:type="pct"/>
            <w:shd w:val="clear" w:color="auto" w:fill="auto"/>
            <w:vAlign w:val="center"/>
            <w:hideMark/>
          </w:tcPr>
          <w:p w14:paraId="209E50BF" w14:textId="77777777" w:rsidR="00183342" w:rsidRPr="009272A8" w:rsidRDefault="00183342" w:rsidP="00F13F61">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5</w:t>
            </w:r>
          </w:p>
        </w:tc>
        <w:tc>
          <w:tcPr>
            <w:tcW w:w="1956" w:type="pct"/>
            <w:shd w:val="clear" w:color="auto" w:fill="auto"/>
            <w:vAlign w:val="center"/>
            <w:hideMark/>
          </w:tcPr>
          <w:p w14:paraId="748C7AD6" w14:textId="7052CA63" w:rsidR="00183342" w:rsidRPr="009272A8" w:rsidRDefault="00183342" w:rsidP="00F13F61">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Nhà từ 4 đến 5 tầng, kết cấu khung chịu lực BTCT; tường bao xây gạch; sàn, mái BTCT đổ tại chỗ, không có tầng hầm. Diện tích xây dựng từ 140 - dưới 180m</w:t>
            </w:r>
            <w:r w:rsidRPr="009272A8">
              <w:rPr>
                <w:rFonts w:ascii="Times New Roman" w:hAnsi="Times New Roman" w:cs="Times New Roman"/>
                <w:color w:val="auto"/>
                <w:sz w:val="26"/>
                <w:szCs w:val="26"/>
                <w:vertAlign w:val="superscript"/>
              </w:rPr>
              <w:t>2</w:t>
            </w:r>
          </w:p>
        </w:tc>
        <w:tc>
          <w:tcPr>
            <w:tcW w:w="803" w:type="pct"/>
            <w:vAlign w:val="center"/>
          </w:tcPr>
          <w:p w14:paraId="4C516093" w14:textId="3ACC312A" w:rsidR="00183342" w:rsidRPr="009272A8" w:rsidRDefault="00183342" w:rsidP="00F13F61">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32.305</w:t>
            </w:r>
          </w:p>
        </w:tc>
        <w:tc>
          <w:tcPr>
            <w:tcW w:w="850" w:type="pct"/>
            <w:vAlign w:val="center"/>
          </w:tcPr>
          <w:p w14:paraId="68F2B28E" w14:textId="4355AB7E" w:rsidR="00183342" w:rsidRPr="009272A8" w:rsidRDefault="00183342" w:rsidP="00F13F61">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79.979</w:t>
            </w:r>
          </w:p>
        </w:tc>
        <w:tc>
          <w:tcPr>
            <w:tcW w:w="991" w:type="pct"/>
            <w:vAlign w:val="center"/>
          </w:tcPr>
          <w:p w14:paraId="41B8D28B" w14:textId="484069BC" w:rsidR="00183342" w:rsidRPr="009272A8" w:rsidRDefault="00183342" w:rsidP="00F13F61">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đồng/m</w:t>
            </w:r>
            <w:r w:rsidRPr="009272A8">
              <w:rPr>
                <w:rFonts w:ascii="Times New Roman" w:hAnsi="Times New Roman" w:cs="Times New Roman"/>
                <w:color w:val="auto"/>
                <w:sz w:val="26"/>
                <w:szCs w:val="26"/>
                <w:vertAlign w:val="superscript"/>
                <w:lang w:val="en-US"/>
              </w:rPr>
              <w:t>2</w:t>
            </w:r>
            <w:r w:rsidRPr="009272A8">
              <w:rPr>
                <w:rFonts w:ascii="Times New Roman" w:hAnsi="Times New Roman" w:cs="Times New Roman"/>
                <w:color w:val="auto"/>
                <w:sz w:val="26"/>
                <w:szCs w:val="26"/>
              </w:rPr>
              <w:t xml:space="preserve"> /tháng</w:t>
            </w:r>
          </w:p>
        </w:tc>
      </w:tr>
      <w:tr w:rsidR="009272A8" w:rsidRPr="009272A8" w14:paraId="27C05FB2" w14:textId="77777777" w:rsidTr="000F71EB">
        <w:trPr>
          <w:trHeight w:val="549"/>
        </w:trPr>
        <w:tc>
          <w:tcPr>
            <w:tcW w:w="400" w:type="pct"/>
            <w:shd w:val="clear" w:color="auto" w:fill="auto"/>
            <w:vAlign w:val="center"/>
            <w:hideMark/>
          </w:tcPr>
          <w:p w14:paraId="31900A12" w14:textId="77777777" w:rsidR="00183342" w:rsidRPr="009272A8" w:rsidRDefault="00183342" w:rsidP="00F13F61">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6</w:t>
            </w:r>
          </w:p>
        </w:tc>
        <w:tc>
          <w:tcPr>
            <w:tcW w:w="1956" w:type="pct"/>
            <w:shd w:val="clear" w:color="auto" w:fill="auto"/>
            <w:vAlign w:val="center"/>
            <w:hideMark/>
          </w:tcPr>
          <w:p w14:paraId="7DDF1FFD" w14:textId="1C3ED98F" w:rsidR="00183342" w:rsidRPr="009272A8" w:rsidRDefault="00183342" w:rsidP="00F13F61">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Nhà từ 4 đến 5 tầng, kết cấu khung chịu lực BTCT; tường bao xây gạch; sàn, mái BTCT đổ tại chỗ, không có tầng hầm. Diện tích xây dựng từ 180m</w:t>
            </w:r>
            <w:r w:rsidRPr="009272A8">
              <w:rPr>
                <w:rFonts w:ascii="Times New Roman" w:hAnsi="Times New Roman" w:cs="Times New Roman"/>
                <w:color w:val="auto"/>
                <w:sz w:val="26"/>
                <w:szCs w:val="26"/>
                <w:vertAlign w:val="superscript"/>
              </w:rPr>
              <w:t>2</w:t>
            </w:r>
            <w:r w:rsidRPr="009272A8">
              <w:rPr>
                <w:rFonts w:ascii="Times New Roman" w:hAnsi="Times New Roman" w:cs="Times New Roman"/>
                <w:color w:val="auto"/>
                <w:sz w:val="26"/>
                <w:szCs w:val="26"/>
              </w:rPr>
              <w:t xml:space="preserve"> trở lên</w:t>
            </w:r>
          </w:p>
        </w:tc>
        <w:tc>
          <w:tcPr>
            <w:tcW w:w="803" w:type="pct"/>
            <w:vAlign w:val="center"/>
          </w:tcPr>
          <w:p w14:paraId="73DB29BD" w14:textId="5FBB7603" w:rsidR="00183342" w:rsidRPr="009272A8" w:rsidRDefault="00183342" w:rsidP="00F13F61">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30.852</w:t>
            </w:r>
          </w:p>
        </w:tc>
        <w:tc>
          <w:tcPr>
            <w:tcW w:w="850" w:type="pct"/>
            <w:vAlign w:val="center"/>
          </w:tcPr>
          <w:p w14:paraId="39DD292D" w14:textId="0735491D" w:rsidR="00183342" w:rsidRPr="009272A8" w:rsidRDefault="00183342" w:rsidP="00F13F61">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76.381</w:t>
            </w:r>
          </w:p>
        </w:tc>
        <w:tc>
          <w:tcPr>
            <w:tcW w:w="991" w:type="pct"/>
            <w:vAlign w:val="center"/>
          </w:tcPr>
          <w:p w14:paraId="74818460" w14:textId="2D1D4499" w:rsidR="00183342" w:rsidRPr="009272A8" w:rsidRDefault="00183342" w:rsidP="00F13F61">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đồng/m</w:t>
            </w:r>
            <w:r w:rsidRPr="009272A8">
              <w:rPr>
                <w:rFonts w:ascii="Times New Roman" w:hAnsi="Times New Roman" w:cs="Times New Roman"/>
                <w:color w:val="auto"/>
                <w:sz w:val="26"/>
                <w:szCs w:val="26"/>
                <w:vertAlign w:val="superscript"/>
                <w:lang w:val="en-US"/>
              </w:rPr>
              <w:t>2</w:t>
            </w:r>
            <w:r w:rsidRPr="009272A8">
              <w:rPr>
                <w:rFonts w:ascii="Times New Roman" w:hAnsi="Times New Roman" w:cs="Times New Roman"/>
                <w:color w:val="auto"/>
                <w:sz w:val="26"/>
                <w:szCs w:val="26"/>
              </w:rPr>
              <w:t xml:space="preserve"> /tháng</w:t>
            </w:r>
          </w:p>
        </w:tc>
      </w:tr>
      <w:tr w:rsidR="009272A8" w:rsidRPr="009272A8" w14:paraId="4B27EA89" w14:textId="77777777" w:rsidTr="000F71EB">
        <w:trPr>
          <w:trHeight w:val="624"/>
        </w:trPr>
        <w:tc>
          <w:tcPr>
            <w:tcW w:w="400" w:type="pct"/>
            <w:shd w:val="clear" w:color="auto" w:fill="auto"/>
            <w:vAlign w:val="center"/>
            <w:hideMark/>
          </w:tcPr>
          <w:p w14:paraId="1A23FD38" w14:textId="77777777" w:rsidR="00183342" w:rsidRPr="009272A8" w:rsidRDefault="00183342" w:rsidP="00F13F61">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7</w:t>
            </w:r>
          </w:p>
        </w:tc>
        <w:tc>
          <w:tcPr>
            <w:tcW w:w="1956" w:type="pct"/>
            <w:shd w:val="clear" w:color="auto" w:fill="auto"/>
            <w:vAlign w:val="center"/>
            <w:hideMark/>
          </w:tcPr>
          <w:p w14:paraId="71B600BE" w14:textId="0EFCC878" w:rsidR="00183342" w:rsidRPr="009272A8" w:rsidRDefault="00183342" w:rsidP="00F13F61">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lang w:val="en-US"/>
              </w:rPr>
              <w:t xml:space="preserve">Nhà ở nhiều tầng nhiều căn hộ </w:t>
            </w:r>
            <w:r w:rsidRPr="009272A8">
              <w:rPr>
                <w:rFonts w:ascii="Times New Roman" w:hAnsi="Times New Roman" w:cs="Times New Roman"/>
                <w:color w:val="auto"/>
                <w:sz w:val="26"/>
                <w:szCs w:val="26"/>
              </w:rPr>
              <w:t xml:space="preserve"> ≤ 5 tầng không có tầng hầm</w:t>
            </w:r>
          </w:p>
        </w:tc>
        <w:tc>
          <w:tcPr>
            <w:tcW w:w="803" w:type="pct"/>
            <w:vAlign w:val="center"/>
          </w:tcPr>
          <w:p w14:paraId="6E476A16" w14:textId="6E717561" w:rsidR="00183342" w:rsidRPr="009272A8" w:rsidRDefault="00183342" w:rsidP="00F13F61">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34.780</w:t>
            </w:r>
          </w:p>
        </w:tc>
        <w:tc>
          <w:tcPr>
            <w:tcW w:w="850" w:type="pct"/>
            <w:vAlign w:val="center"/>
          </w:tcPr>
          <w:p w14:paraId="44BDD1F1" w14:textId="4FE4A30E" w:rsidR="00183342" w:rsidRPr="009272A8" w:rsidRDefault="00183342" w:rsidP="00F13F61">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86.126</w:t>
            </w:r>
          </w:p>
        </w:tc>
        <w:tc>
          <w:tcPr>
            <w:tcW w:w="991" w:type="pct"/>
            <w:vAlign w:val="center"/>
          </w:tcPr>
          <w:p w14:paraId="412BDF72" w14:textId="07900A09" w:rsidR="00183342" w:rsidRPr="009272A8" w:rsidRDefault="00183342" w:rsidP="00F13F61">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đồng/m</w:t>
            </w:r>
            <w:r w:rsidRPr="009272A8">
              <w:rPr>
                <w:rFonts w:ascii="Times New Roman" w:hAnsi="Times New Roman" w:cs="Times New Roman"/>
                <w:color w:val="auto"/>
                <w:sz w:val="26"/>
                <w:szCs w:val="26"/>
                <w:vertAlign w:val="superscript"/>
                <w:lang w:val="en-US"/>
              </w:rPr>
              <w:t>2</w:t>
            </w:r>
            <w:r w:rsidRPr="009272A8">
              <w:rPr>
                <w:rFonts w:ascii="Times New Roman" w:hAnsi="Times New Roman" w:cs="Times New Roman"/>
                <w:color w:val="auto"/>
                <w:sz w:val="26"/>
                <w:szCs w:val="26"/>
              </w:rPr>
              <w:t xml:space="preserve"> /tháng</w:t>
            </w:r>
          </w:p>
        </w:tc>
      </w:tr>
      <w:tr w:rsidR="009272A8" w:rsidRPr="009272A8" w14:paraId="08409A94" w14:textId="77777777" w:rsidTr="000F71EB">
        <w:trPr>
          <w:trHeight w:val="312"/>
        </w:trPr>
        <w:tc>
          <w:tcPr>
            <w:tcW w:w="400" w:type="pct"/>
            <w:shd w:val="clear" w:color="auto" w:fill="auto"/>
            <w:vAlign w:val="center"/>
            <w:hideMark/>
          </w:tcPr>
          <w:p w14:paraId="555D669B" w14:textId="77777777" w:rsidR="00183342" w:rsidRPr="009272A8" w:rsidRDefault="00183342" w:rsidP="00F13F61">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8</w:t>
            </w:r>
          </w:p>
        </w:tc>
        <w:tc>
          <w:tcPr>
            <w:tcW w:w="1956" w:type="pct"/>
            <w:shd w:val="clear" w:color="auto" w:fill="auto"/>
            <w:vAlign w:val="center"/>
            <w:hideMark/>
          </w:tcPr>
          <w:p w14:paraId="7B36242B" w14:textId="13101246" w:rsidR="00183342" w:rsidRPr="009272A8" w:rsidRDefault="00183342" w:rsidP="00F13F61">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lang w:val="en-US"/>
              </w:rPr>
              <w:t xml:space="preserve">Nhà ở nhiều tầng nhiều căn hộ </w:t>
            </w:r>
            <w:r w:rsidRPr="009272A8">
              <w:rPr>
                <w:rFonts w:ascii="Times New Roman" w:hAnsi="Times New Roman" w:cs="Times New Roman"/>
                <w:color w:val="auto"/>
                <w:sz w:val="26"/>
                <w:szCs w:val="26"/>
              </w:rPr>
              <w:t xml:space="preserve"> 5 &lt; số tầng ≤ 7 không có tầng hầm</w:t>
            </w:r>
          </w:p>
        </w:tc>
        <w:tc>
          <w:tcPr>
            <w:tcW w:w="803" w:type="pct"/>
            <w:vAlign w:val="center"/>
          </w:tcPr>
          <w:p w14:paraId="671679FC" w14:textId="4D9B814B" w:rsidR="00183342" w:rsidRPr="009272A8" w:rsidRDefault="00183342" w:rsidP="00F13F61">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44.779</w:t>
            </w:r>
          </w:p>
        </w:tc>
        <w:tc>
          <w:tcPr>
            <w:tcW w:w="850" w:type="pct"/>
            <w:vAlign w:val="center"/>
          </w:tcPr>
          <w:p w14:paraId="645295D5" w14:textId="018FED2E" w:rsidR="00183342" w:rsidRPr="009272A8" w:rsidRDefault="00183342" w:rsidP="00F13F61">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110.920</w:t>
            </w:r>
          </w:p>
        </w:tc>
        <w:tc>
          <w:tcPr>
            <w:tcW w:w="991" w:type="pct"/>
            <w:vAlign w:val="center"/>
          </w:tcPr>
          <w:p w14:paraId="4F4AEBB0" w14:textId="40B9BBC0" w:rsidR="00183342" w:rsidRPr="009272A8" w:rsidRDefault="00183342" w:rsidP="00F13F61">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đồng/m</w:t>
            </w:r>
            <w:r w:rsidRPr="009272A8">
              <w:rPr>
                <w:rFonts w:ascii="Times New Roman" w:hAnsi="Times New Roman" w:cs="Times New Roman"/>
                <w:color w:val="auto"/>
                <w:sz w:val="26"/>
                <w:szCs w:val="26"/>
                <w:vertAlign w:val="superscript"/>
                <w:lang w:val="en-US"/>
              </w:rPr>
              <w:t>2</w:t>
            </w:r>
            <w:r w:rsidRPr="009272A8">
              <w:rPr>
                <w:rFonts w:ascii="Times New Roman" w:hAnsi="Times New Roman" w:cs="Times New Roman"/>
                <w:color w:val="auto"/>
                <w:sz w:val="26"/>
                <w:szCs w:val="26"/>
              </w:rPr>
              <w:t xml:space="preserve"> /tháng</w:t>
            </w:r>
          </w:p>
        </w:tc>
      </w:tr>
      <w:tr w:rsidR="009272A8" w:rsidRPr="009272A8" w14:paraId="7398A762" w14:textId="77777777" w:rsidTr="000F71EB">
        <w:trPr>
          <w:trHeight w:val="624"/>
        </w:trPr>
        <w:tc>
          <w:tcPr>
            <w:tcW w:w="400" w:type="pct"/>
            <w:shd w:val="clear" w:color="auto" w:fill="auto"/>
            <w:vAlign w:val="center"/>
            <w:hideMark/>
          </w:tcPr>
          <w:p w14:paraId="3176D8DD" w14:textId="77777777" w:rsidR="00183342" w:rsidRPr="009272A8" w:rsidRDefault="00183342" w:rsidP="00F13F61">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9</w:t>
            </w:r>
          </w:p>
        </w:tc>
        <w:tc>
          <w:tcPr>
            <w:tcW w:w="1956" w:type="pct"/>
            <w:shd w:val="clear" w:color="auto" w:fill="auto"/>
            <w:vAlign w:val="center"/>
            <w:hideMark/>
          </w:tcPr>
          <w:p w14:paraId="376A597F" w14:textId="2875D301" w:rsidR="00183342" w:rsidRPr="009272A8" w:rsidRDefault="00183342" w:rsidP="00F13F61">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lang w:val="en-US"/>
              </w:rPr>
              <w:t xml:space="preserve">Nhà ở nhiều tầng nhiều căn hộ </w:t>
            </w:r>
            <w:r w:rsidRPr="009272A8">
              <w:rPr>
                <w:rFonts w:ascii="Times New Roman" w:hAnsi="Times New Roman" w:cs="Times New Roman"/>
                <w:color w:val="auto"/>
                <w:sz w:val="26"/>
                <w:szCs w:val="26"/>
              </w:rPr>
              <w:t xml:space="preserve"> 7 &lt; số tầng ≤10 không có tầng hầm</w:t>
            </w:r>
          </w:p>
        </w:tc>
        <w:tc>
          <w:tcPr>
            <w:tcW w:w="803" w:type="pct"/>
            <w:vAlign w:val="center"/>
          </w:tcPr>
          <w:p w14:paraId="05F8345B" w14:textId="26244DFD" w:rsidR="00183342" w:rsidRPr="009272A8" w:rsidRDefault="00183342" w:rsidP="00F13F61">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46.141</w:t>
            </w:r>
          </w:p>
        </w:tc>
        <w:tc>
          <w:tcPr>
            <w:tcW w:w="850" w:type="pct"/>
            <w:vAlign w:val="center"/>
          </w:tcPr>
          <w:p w14:paraId="1DFD4B05" w14:textId="32BD0ED9" w:rsidR="00183342" w:rsidRPr="009272A8" w:rsidRDefault="00183342" w:rsidP="00F13F61">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114.285</w:t>
            </w:r>
          </w:p>
        </w:tc>
        <w:tc>
          <w:tcPr>
            <w:tcW w:w="991" w:type="pct"/>
            <w:vAlign w:val="center"/>
          </w:tcPr>
          <w:p w14:paraId="1933CEFE" w14:textId="1DC1BCE4" w:rsidR="00183342" w:rsidRPr="009272A8" w:rsidRDefault="00183342" w:rsidP="00F13F61">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đồng/m</w:t>
            </w:r>
            <w:r w:rsidRPr="009272A8">
              <w:rPr>
                <w:rFonts w:ascii="Times New Roman" w:hAnsi="Times New Roman" w:cs="Times New Roman"/>
                <w:color w:val="auto"/>
                <w:sz w:val="26"/>
                <w:szCs w:val="26"/>
                <w:vertAlign w:val="superscript"/>
                <w:lang w:val="en-US"/>
              </w:rPr>
              <w:t>2</w:t>
            </w:r>
            <w:r w:rsidRPr="009272A8">
              <w:rPr>
                <w:rFonts w:ascii="Times New Roman" w:hAnsi="Times New Roman" w:cs="Times New Roman"/>
                <w:color w:val="auto"/>
                <w:sz w:val="26"/>
                <w:szCs w:val="26"/>
              </w:rPr>
              <w:t xml:space="preserve"> /tháng</w:t>
            </w:r>
          </w:p>
        </w:tc>
      </w:tr>
    </w:tbl>
    <w:p w14:paraId="74D65555" w14:textId="37A90523" w:rsidR="00A15B46" w:rsidRPr="009272A8" w:rsidRDefault="00724968" w:rsidP="00F13F61">
      <w:pPr>
        <w:spacing w:before="120" w:after="120"/>
        <w:ind w:firstLine="720"/>
        <w:jc w:val="both"/>
        <w:rPr>
          <w:rFonts w:ascii="Times New Roman" w:hAnsi="Times New Roman" w:cs="Times New Roman"/>
          <w:color w:val="auto"/>
          <w:sz w:val="28"/>
          <w:szCs w:val="28"/>
          <w:lang w:val="en-US"/>
        </w:rPr>
      </w:pPr>
      <w:r w:rsidRPr="009272A8">
        <w:rPr>
          <w:rFonts w:ascii="Times New Roman" w:hAnsi="Times New Roman" w:cs="Times New Roman"/>
          <w:color w:val="auto"/>
          <w:sz w:val="28"/>
          <w:szCs w:val="28"/>
          <w:lang w:val="en-US"/>
        </w:rPr>
        <w:lastRenderedPageBreak/>
        <w:t>3</w:t>
      </w:r>
      <w:r w:rsidR="00D57A08" w:rsidRPr="009272A8">
        <w:rPr>
          <w:rFonts w:ascii="Times New Roman" w:hAnsi="Times New Roman" w:cs="Times New Roman"/>
          <w:color w:val="auto"/>
          <w:sz w:val="28"/>
          <w:szCs w:val="28"/>
          <w:lang w:val="en-US"/>
        </w:rPr>
        <w:t>. Khung g</w:t>
      </w:r>
      <w:r w:rsidR="00EB7BD6" w:rsidRPr="009272A8">
        <w:rPr>
          <w:rFonts w:ascii="Times New Roman" w:hAnsi="Times New Roman" w:cs="Times New Roman"/>
          <w:color w:val="auto"/>
          <w:sz w:val="28"/>
          <w:szCs w:val="28"/>
        </w:rPr>
        <w:t xml:space="preserve">iá </w:t>
      </w:r>
      <w:r w:rsidR="00115C8D" w:rsidRPr="009272A8">
        <w:rPr>
          <w:rFonts w:ascii="Times New Roman" w:hAnsi="Times New Roman" w:cs="Times New Roman"/>
          <w:color w:val="auto"/>
          <w:sz w:val="28"/>
          <w:szCs w:val="28"/>
        </w:rPr>
        <w:t>cho thuê nhà lưu trú công nhân trong khu công nghiệ</w:t>
      </w:r>
      <w:r w:rsidR="00854502" w:rsidRPr="009272A8">
        <w:rPr>
          <w:rFonts w:ascii="Times New Roman" w:hAnsi="Times New Roman" w:cs="Times New Roman"/>
          <w:color w:val="auto"/>
          <w:sz w:val="28"/>
          <w:szCs w:val="28"/>
        </w:rPr>
        <w:t>p</w:t>
      </w:r>
      <w:r w:rsidR="00854502" w:rsidRPr="009272A8">
        <w:rPr>
          <w:rFonts w:ascii="Times New Roman" w:hAnsi="Times New Roman" w:cs="Times New Roman"/>
          <w:color w:val="auto"/>
          <w:sz w:val="28"/>
          <w:szCs w:val="28"/>
          <w:lang w:val="en-US"/>
        </w:rPr>
        <w:t>:</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3360"/>
        <w:gridCol w:w="1443"/>
        <w:gridCol w:w="1682"/>
        <w:gridCol w:w="1971"/>
      </w:tblGrid>
      <w:tr w:rsidR="009272A8" w:rsidRPr="009272A8" w14:paraId="04509A25" w14:textId="77777777" w:rsidTr="00CE30B8">
        <w:trPr>
          <w:trHeight w:val="1248"/>
        </w:trPr>
        <w:tc>
          <w:tcPr>
            <w:tcW w:w="406" w:type="pct"/>
            <w:shd w:val="clear" w:color="auto" w:fill="auto"/>
            <w:vAlign w:val="center"/>
          </w:tcPr>
          <w:p w14:paraId="6809100C" w14:textId="77777777" w:rsidR="00A15B46" w:rsidRPr="009272A8" w:rsidRDefault="00A15B46" w:rsidP="00CE30B8">
            <w:pPr>
              <w:jc w:val="center"/>
              <w:rPr>
                <w:rFonts w:ascii="Times New Roman" w:hAnsi="Times New Roman" w:cs="Times New Roman"/>
                <w:color w:val="auto"/>
                <w:sz w:val="28"/>
                <w:szCs w:val="28"/>
              </w:rPr>
            </w:pPr>
            <w:r w:rsidRPr="009272A8">
              <w:rPr>
                <w:rFonts w:ascii="Times New Roman" w:hAnsi="Times New Roman" w:cs="Times New Roman"/>
                <w:b/>
                <w:bCs/>
                <w:color w:val="auto"/>
                <w:sz w:val="28"/>
                <w:szCs w:val="28"/>
              </w:rPr>
              <w:t>STT</w:t>
            </w:r>
          </w:p>
        </w:tc>
        <w:tc>
          <w:tcPr>
            <w:tcW w:w="1825" w:type="pct"/>
            <w:shd w:val="clear" w:color="auto" w:fill="auto"/>
            <w:vAlign w:val="center"/>
          </w:tcPr>
          <w:p w14:paraId="3EB98FF9" w14:textId="77777777" w:rsidR="00A15B46" w:rsidRPr="009272A8" w:rsidRDefault="00A15B46" w:rsidP="00CE30B8">
            <w:pPr>
              <w:jc w:val="center"/>
              <w:rPr>
                <w:rFonts w:ascii="Times New Roman" w:hAnsi="Times New Roman" w:cs="Times New Roman"/>
                <w:color w:val="auto"/>
                <w:sz w:val="28"/>
                <w:szCs w:val="28"/>
              </w:rPr>
            </w:pPr>
            <w:r w:rsidRPr="009272A8">
              <w:rPr>
                <w:rFonts w:ascii="Times New Roman" w:hAnsi="Times New Roman" w:cs="Times New Roman"/>
                <w:b/>
                <w:bCs/>
                <w:color w:val="auto"/>
                <w:sz w:val="28"/>
                <w:szCs w:val="28"/>
              </w:rPr>
              <w:t>Loại nhà</w:t>
            </w:r>
          </w:p>
        </w:tc>
        <w:tc>
          <w:tcPr>
            <w:tcW w:w="784" w:type="pct"/>
            <w:vAlign w:val="center"/>
          </w:tcPr>
          <w:p w14:paraId="6FD527B5" w14:textId="77777777" w:rsidR="00A15B46" w:rsidRPr="009272A8" w:rsidRDefault="00A15B46" w:rsidP="00CE30B8">
            <w:pPr>
              <w:jc w:val="center"/>
              <w:rPr>
                <w:rFonts w:ascii="Times New Roman" w:hAnsi="Times New Roman" w:cs="Times New Roman"/>
                <w:color w:val="auto"/>
                <w:sz w:val="28"/>
                <w:szCs w:val="28"/>
              </w:rPr>
            </w:pPr>
            <w:r w:rsidRPr="009272A8">
              <w:rPr>
                <w:rFonts w:ascii="Times New Roman" w:hAnsi="Times New Roman" w:cs="Times New Roman"/>
                <w:b/>
                <w:bCs/>
                <w:color w:val="auto"/>
                <w:sz w:val="28"/>
                <w:szCs w:val="28"/>
              </w:rPr>
              <w:t>Giá cho thuê tối thiểu</w:t>
            </w:r>
          </w:p>
        </w:tc>
        <w:tc>
          <w:tcPr>
            <w:tcW w:w="914" w:type="pct"/>
            <w:vAlign w:val="center"/>
          </w:tcPr>
          <w:p w14:paraId="5F614C4E" w14:textId="77777777" w:rsidR="00A15B46" w:rsidRPr="009272A8" w:rsidRDefault="00A15B46" w:rsidP="00CE30B8">
            <w:pPr>
              <w:jc w:val="center"/>
              <w:rPr>
                <w:rFonts w:ascii="Times New Roman" w:hAnsi="Times New Roman" w:cs="Times New Roman"/>
                <w:b/>
                <w:bCs/>
                <w:color w:val="auto"/>
                <w:sz w:val="28"/>
                <w:szCs w:val="28"/>
              </w:rPr>
            </w:pPr>
            <w:r w:rsidRPr="009272A8">
              <w:rPr>
                <w:rFonts w:ascii="Times New Roman" w:hAnsi="Times New Roman" w:cs="Times New Roman"/>
                <w:b/>
                <w:bCs/>
                <w:color w:val="auto"/>
                <w:sz w:val="28"/>
                <w:szCs w:val="28"/>
              </w:rPr>
              <w:t>Giá cho thuê tối đa</w:t>
            </w:r>
          </w:p>
        </w:tc>
        <w:tc>
          <w:tcPr>
            <w:tcW w:w="1071" w:type="pct"/>
            <w:vAlign w:val="center"/>
          </w:tcPr>
          <w:p w14:paraId="32B9286D" w14:textId="77777777" w:rsidR="00A15B46" w:rsidRPr="009272A8" w:rsidRDefault="00A15B46" w:rsidP="00CE30B8">
            <w:pPr>
              <w:jc w:val="center"/>
              <w:rPr>
                <w:rFonts w:ascii="Times New Roman" w:hAnsi="Times New Roman" w:cs="Times New Roman"/>
                <w:b/>
                <w:bCs/>
                <w:color w:val="auto"/>
                <w:sz w:val="28"/>
                <w:szCs w:val="28"/>
              </w:rPr>
            </w:pPr>
            <w:r w:rsidRPr="009272A8">
              <w:rPr>
                <w:rFonts w:ascii="Times New Roman" w:hAnsi="Times New Roman" w:cs="Times New Roman"/>
                <w:b/>
                <w:bCs/>
                <w:color w:val="auto"/>
                <w:sz w:val="28"/>
                <w:szCs w:val="28"/>
              </w:rPr>
              <w:t>Đơn vị tính</w:t>
            </w:r>
          </w:p>
        </w:tc>
      </w:tr>
      <w:tr w:rsidR="009272A8" w:rsidRPr="009272A8" w14:paraId="2B84DFAF" w14:textId="77777777" w:rsidTr="00CE30B8">
        <w:trPr>
          <w:trHeight w:val="801"/>
        </w:trPr>
        <w:tc>
          <w:tcPr>
            <w:tcW w:w="406" w:type="pct"/>
            <w:shd w:val="clear" w:color="auto" w:fill="auto"/>
            <w:vAlign w:val="center"/>
            <w:hideMark/>
          </w:tcPr>
          <w:p w14:paraId="233627EE" w14:textId="77777777" w:rsidR="00A15B46" w:rsidRPr="009272A8" w:rsidRDefault="00A15B46" w:rsidP="00CE30B8">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1</w:t>
            </w:r>
          </w:p>
        </w:tc>
        <w:tc>
          <w:tcPr>
            <w:tcW w:w="1825" w:type="pct"/>
            <w:shd w:val="clear" w:color="auto" w:fill="auto"/>
            <w:vAlign w:val="center"/>
            <w:hideMark/>
          </w:tcPr>
          <w:p w14:paraId="6FA6888F" w14:textId="77777777" w:rsidR="00A15B46" w:rsidRPr="009272A8" w:rsidRDefault="00A15B46" w:rsidP="00CE30B8">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Chung cư ≤ 5 tầng (không có tầng hầm)</w:t>
            </w:r>
          </w:p>
        </w:tc>
        <w:tc>
          <w:tcPr>
            <w:tcW w:w="784" w:type="pct"/>
          </w:tcPr>
          <w:p w14:paraId="62D1D181" w14:textId="77777777" w:rsidR="00A15B46" w:rsidRPr="009272A8" w:rsidRDefault="00A15B46" w:rsidP="00CE30B8">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27.062</w:t>
            </w:r>
          </w:p>
        </w:tc>
        <w:tc>
          <w:tcPr>
            <w:tcW w:w="914" w:type="pct"/>
          </w:tcPr>
          <w:p w14:paraId="265F2FEF" w14:textId="77777777" w:rsidR="00A15B46" w:rsidRPr="009272A8" w:rsidRDefault="00A15B46" w:rsidP="00CE30B8">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71.505</w:t>
            </w:r>
          </w:p>
        </w:tc>
        <w:tc>
          <w:tcPr>
            <w:tcW w:w="1071" w:type="pct"/>
            <w:vAlign w:val="center"/>
          </w:tcPr>
          <w:p w14:paraId="2CBEB725" w14:textId="77777777" w:rsidR="00A15B46" w:rsidRPr="009272A8" w:rsidRDefault="00A15B46" w:rsidP="00CE30B8">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đồng/m</w:t>
            </w:r>
            <w:r w:rsidRPr="009272A8">
              <w:rPr>
                <w:rFonts w:ascii="Times New Roman" w:hAnsi="Times New Roman" w:cs="Times New Roman"/>
                <w:color w:val="auto"/>
                <w:sz w:val="26"/>
                <w:szCs w:val="26"/>
                <w:vertAlign w:val="superscript"/>
                <w:lang w:val="en-US"/>
              </w:rPr>
              <w:t>2</w:t>
            </w:r>
            <w:r w:rsidRPr="009272A8">
              <w:rPr>
                <w:rFonts w:ascii="Times New Roman" w:hAnsi="Times New Roman" w:cs="Times New Roman"/>
                <w:color w:val="auto"/>
                <w:sz w:val="26"/>
                <w:szCs w:val="26"/>
              </w:rPr>
              <w:t xml:space="preserve"> /tháng</w:t>
            </w:r>
          </w:p>
        </w:tc>
      </w:tr>
      <w:tr w:rsidR="009272A8" w:rsidRPr="009272A8" w14:paraId="6EC96E0A" w14:textId="77777777" w:rsidTr="00CE30B8">
        <w:trPr>
          <w:trHeight w:val="698"/>
        </w:trPr>
        <w:tc>
          <w:tcPr>
            <w:tcW w:w="406" w:type="pct"/>
            <w:shd w:val="clear" w:color="auto" w:fill="auto"/>
            <w:vAlign w:val="center"/>
            <w:hideMark/>
          </w:tcPr>
          <w:p w14:paraId="2385FCDD" w14:textId="77777777" w:rsidR="00A15B46" w:rsidRPr="009272A8" w:rsidRDefault="00A15B46" w:rsidP="00CE30B8">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2</w:t>
            </w:r>
          </w:p>
        </w:tc>
        <w:tc>
          <w:tcPr>
            <w:tcW w:w="1825" w:type="pct"/>
            <w:shd w:val="clear" w:color="auto" w:fill="auto"/>
            <w:vAlign w:val="center"/>
            <w:hideMark/>
          </w:tcPr>
          <w:p w14:paraId="66427E47" w14:textId="77777777" w:rsidR="00A15B46" w:rsidRPr="009272A8" w:rsidRDefault="00A15B46" w:rsidP="00CE30B8">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Chung cư ≤ 5 tầng có 1 tầng hầm</w:t>
            </w:r>
          </w:p>
        </w:tc>
        <w:tc>
          <w:tcPr>
            <w:tcW w:w="784" w:type="pct"/>
          </w:tcPr>
          <w:p w14:paraId="1FF35B63" w14:textId="77777777" w:rsidR="00A15B46" w:rsidRPr="009272A8" w:rsidRDefault="00A15B46" w:rsidP="00CE30B8">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31.639</w:t>
            </w:r>
          </w:p>
        </w:tc>
        <w:tc>
          <w:tcPr>
            <w:tcW w:w="914" w:type="pct"/>
          </w:tcPr>
          <w:p w14:paraId="5605A687" w14:textId="77777777" w:rsidR="00A15B46" w:rsidRPr="009272A8" w:rsidRDefault="00A15B46" w:rsidP="00CE30B8">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83.599</w:t>
            </w:r>
          </w:p>
        </w:tc>
        <w:tc>
          <w:tcPr>
            <w:tcW w:w="1071" w:type="pct"/>
            <w:vAlign w:val="center"/>
          </w:tcPr>
          <w:p w14:paraId="31D26069" w14:textId="77777777" w:rsidR="00A15B46" w:rsidRPr="009272A8" w:rsidRDefault="00A15B46" w:rsidP="00CE30B8">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đồng/m</w:t>
            </w:r>
            <w:r w:rsidRPr="009272A8">
              <w:rPr>
                <w:rFonts w:ascii="Times New Roman" w:hAnsi="Times New Roman" w:cs="Times New Roman"/>
                <w:color w:val="auto"/>
                <w:sz w:val="26"/>
                <w:szCs w:val="26"/>
                <w:vertAlign w:val="superscript"/>
                <w:lang w:val="en-US"/>
              </w:rPr>
              <w:t>2</w:t>
            </w:r>
            <w:r w:rsidRPr="009272A8">
              <w:rPr>
                <w:rFonts w:ascii="Times New Roman" w:hAnsi="Times New Roman" w:cs="Times New Roman"/>
                <w:color w:val="auto"/>
                <w:sz w:val="26"/>
                <w:szCs w:val="26"/>
              </w:rPr>
              <w:t xml:space="preserve"> /tháng</w:t>
            </w:r>
          </w:p>
        </w:tc>
      </w:tr>
      <w:tr w:rsidR="009272A8" w:rsidRPr="009272A8" w14:paraId="52B0BD7B" w14:textId="77777777" w:rsidTr="00CE30B8">
        <w:trPr>
          <w:trHeight w:val="624"/>
        </w:trPr>
        <w:tc>
          <w:tcPr>
            <w:tcW w:w="406" w:type="pct"/>
            <w:shd w:val="clear" w:color="auto" w:fill="auto"/>
            <w:vAlign w:val="center"/>
            <w:hideMark/>
          </w:tcPr>
          <w:p w14:paraId="408F63ED" w14:textId="77777777" w:rsidR="00A15B46" w:rsidRPr="009272A8" w:rsidRDefault="00A15B46" w:rsidP="00CE30B8">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3</w:t>
            </w:r>
          </w:p>
        </w:tc>
        <w:tc>
          <w:tcPr>
            <w:tcW w:w="1825" w:type="pct"/>
            <w:shd w:val="clear" w:color="auto" w:fill="auto"/>
            <w:vAlign w:val="center"/>
            <w:hideMark/>
          </w:tcPr>
          <w:p w14:paraId="57F96352" w14:textId="77777777" w:rsidR="00A15B46" w:rsidRPr="009272A8" w:rsidRDefault="00A15B46" w:rsidP="00CE30B8">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Chung cư 5 &lt; số tầng ≤ 7 không có tầng hầm</w:t>
            </w:r>
          </w:p>
        </w:tc>
        <w:tc>
          <w:tcPr>
            <w:tcW w:w="784" w:type="pct"/>
          </w:tcPr>
          <w:p w14:paraId="15643408" w14:textId="77777777" w:rsidR="00A15B46" w:rsidRPr="009272A8" w:rsidRDefault="00A15B46" w:rsidP="00CE30B8">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34.925</w:t>
            </w:r>
          </w:p>
        </w:tc>
        <w:tc>
          <w:tcPr>
            <w:tcW w:w="914" w:type="pct"/>
          </w:tcPr>
          <w:p w14:paraId="402CD852" w14:textId="77777777" w:rsidR="00A15B46" w:rsidRPr="009272A8" w:rsidRDefault="00A15B46" w:rsidP="00CE30B8">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92.312</w:t>
            </w:r>
          </w:p>
        </w:tc>
        <w:tc>
          <w:tcPr>
            <w:tcW w:w="1071" w:type="pct"/>
            <w:vAlign w:val="center"/>
          </w:tcPr>
          <w:p w14:paraId="13738B39" w14:textId="77777777" w:rsidR="00A15B46" w:rsidRPr="009272A8" w:rsidRDefault="00A15B46" w:rsidP="00CE30B8">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đồng/m</w:t>
            </w:r>
            <w:r w:rsidRPr="009272A8">
              <w:rPr>
                <w:rFonts w:ascii="Times New Roman" w:hAnsi="Times New Roman" w:cs="Times New Roman"/>
                <w:color w:val="auto"/>
                <w:sz w:val="26"/>
                <w:szCs w:val="26"/>
                <w:vertAlign w:val="superscript"/>
                <w:lang w:val="en-US"/>
              </w:rPr>
              <w:t>2</w:t>
            </w:r>
            <w:r w:rsidRPr="009272A8">
              <w:rPr>
                <w:rFonts w:ascii="Times New Roman" w:hAnsi="Times New Roman" w:cs="Times New Roman"/>
                <w:color w:val="auto"/>
                <w:sz w:val="26"/>
                <w:szCs w:val="26"/>
              </w:rPr>
              <w:t xml:space="preserve"> /tháng</w:t>
            </w:r>
          </w:p>
        </w:tc>
      </w:tr>
      <w:tr w:rsidR="009272A8" w:rsidRPr="009272A8" w14:paraId="0289B29B" w14:textId="77777777" w:rsidTr="00CE30B8">
        <w:trPr>
          <w:trHeight w:val="624"/>
        </w:trPr>
        <w:tc>
          <w:tcPr>
            <w:tcW w:w="406" w:type="pct"/>
            <w:shd w:val="clear" w:color="auto" w:fill="auto"/>
            <w:vAlign w:val="center"/>
            <w:hideMark/>
          </w:tcPr>
          <w:p w14:paraId="6162053A" w14:textId="77777777" w:rsidR="00A15B46" w:rsidRPr="009272A8" w:rsidRDefault="00A15B46" w:rsidP="00CE30B8">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4</w:t>
            </w:r>
          </w:p>
        </w:tc>
        <w:tc>
          <w:tcPr>
            <w:tcW w:w="1825" w:type="pct"/>
            <w:shd w:val="clear" w:color="auto" w:fill="auto"/>
            <w:vAlign w:val="center"/>
            <w:hideMark/>
          </w:tcPr>
          <w:p w14:paraId="086F7158" w14:textId="77777777" w:rsidR="00A15B46" w:rsidRPr="009272A8" w:rsidRDefault="00A15B46" w:rsidP="00CE30B8">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Chung cư 5 &lt; số tầng ≤ 7 có 1 tầng hầm</w:t>
            </w:r>
          </w:p>
        </w:tc>
        <w:tc>
          <w:tcPr>
            <w:tcW w:w="784" w:type="pct"/>
          </w:tcPr>
          <w:p w14:paraId="365BE655" w14:textId="77777777" w:rsidR="00A15B46" w:rsidRPr="009272A8" w:rsidRDefault="00A15B46" w:rsidP="00CE30B8">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37.354</w:t>
            </w:r>
          </w:p>
        </w:tc>
        <w:tc>
          <w:tcPr>
            <w:tcW w:w="914" w:type="pct"/>
          </w:tcPr>
          <w:p w14:paraId="7EA0088B" w14:textId="77777777" w:rsidR="00A15B46" w:rsidRPr="009272A8" w:rsidRDefault="00A15B46" w:rsidP="00CE30B8">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98.733</w:t>
            </w:r>
          </w:p>
        </w:tc>
        <w:tc>
          <w:tcPr>
            <w:tcW w:w="1071" w:type="pct"/>
            <w:vAlign w:val="center"/>
          </w:tcPr>
          <w:p w14:paraId="5C74A924" w14:textId="77777777" w:rsidR="00A15B46" w:rsidRPr="009272A8" w:rsidRDefault="00A15B46" w:rsidP="00CE30B8">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đồng/m</w:t>
            </w:r>
            <w:r w:rsidRPr="009272A8">
              <w:rPr>
                <w:rFonts w:ascii="Times New Roman" w:hAnsi="Times New Roman" w:cs="Times New Roman"/>
                <w:color w:val="auto"/>
                <w:sz w:val="26"/>
                <w:szCs w:val="26"/>
                <w:vertAlign w:val="superscript"/>
                <w:lang w:val="en-US"/>
              </w:rPr>
              <w:t>2</w:t>
            </w:r>
            <w:r w:rsidRPr="009272A8">
              <w:rPr>
                <w:rFonts w:ascii="Times New Roman" w:hAnsi="Times New Roman" w:cs="Times New Roman"/>
                <w:color w:val="auto"/>
                <w:sz w:val="26"/>
                <w:szCs w:val="26"/>
              </w:rPr>
              <w:t xml:space="preserve"> /tháng</w:t>
            </w:r>
          </w:p>
        </w:tc>
      </w:tr>
      <w:tr w:rsidR="009272A8" w:rsidRPr="009272A8" w14:paraId="5DF146B7" w14:textId="77777777" w:rsidTr="00CE30B8">
        <w:trPr>
          <w:trHeight w:val="624"/>
        </w:trPr>
        <w:tc>
          <w:tcPr>
            <w:tcW w:w="406" w:type="pct"/>
            <w:shd w:val="clear" w:color="auto" w:fill="auto"/>
            <w:vAlign w:val="center"/>
            <w:hideMark/>
          </w:tcPr>
          <w:p w14:paraId="7795A6B1" w14:textId="77777777" w:rsidR="00A15B46" w:rsidRPr="009272A8" w:rsidRDefault="00A15B46" w:rsidP="00CE30B8">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5</w:t>
            </w:r>
          </w:p>
        </w:tc>
        <w:tc>
          <w:tcPr>
            <w:tcW w:w="1825" w:type="pct"/>
            <w:shd w:val="clear" w:color="auto" w:fill="auto"/>
            <w:vAlign w:val="center"/>
            <w:hideMark/>
          </w:tcPr>
          <w:p w14:paraId="4328D1F5" w14:textId="77777777" w:rsidR="00A15B46" w:rsidRPr="009272A8" w:rsidRDefault="00A15B46" w:rsidP="00CE30B8">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Chung cư 7 &lt; số tầng ≤10 không có tầng hầm</w:t>
            </w:r>
          </w:p>
        </w:tc>
        <w:tc>
          <w:tcPr>
            <w:tcW w:w="784" w:type="pct"/>
          </w:tcPr>
          <w:p w14:paraId="100B85F0" w14:textId="77777777" w:rsidR="00A15B46" w:rsidRPr="009272A8" w:rsidRDefault="00A15B46" w:rsidP="00CE30B8">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35.972</w:t>
            </w:r>
          </w:p>
        </w:tc>
        <w:tc>
          <w:tcPr>
            <w:tcW w:w="914" w:type="pct"/>
          </w:tcPr>
          <w:p w14:paraId="251E0B2D" w14:textId="77777777" w:rsidR="00A15B46" w:rsidRPr="009272A8" w:rsidRDefault="00A15B46" w:rsidP="00CE30B8">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95.072</w:t>
            </w:r>
          </w:p>
        </w:tc>
        <w:tc>
          <w:tcPr>
            <w:tcW w:w="1071" w:type="pct"/>
            <w:vAlign w:val="center"/>
          </w:tcPr>
          <w:p w14:paraId="0C9F7FAA" w14:textId="77777777" w:rsidR="00A15B46" w:rsidRPr="009272A8" w:rsidRDefault="00A15B46" w:rsidP="00CE30B8">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đồng/m</w:t>
            </w:r>
            <w:r w:rsidRPr="009272A8">
              <w:rPr>
                <w:rFonts w:ascii="Times New Roman" w:hAnsi="Times New Roman" w:cs="Times New Roman"/>
                <w:color w:val="auto"/>
                <w:sz w:val="26"/>
                <w:szCs w:val="26"/>
                <w:vertAlign w:val="superscript"/>
                <w:lang w:val="en-US"/>
              </w:rPr>
              <w:t>2</w:t>
            </w:r>
            <w:r w:rsidRPr="009272A8">
              <w:rPr>
                <w:rFonts w:ascii="Times New Roman" w:hAnsi="Times New Roman" w:cs="Times New Roman"/>
                <w:color w:val="auto"/>
                <w:sz w:val="26"/>
                <w:szCs w:val="26"/>
              </w:rPr>
              <w:t xml:space="preserve"> /tháng</w:t>
            </w:r>
          </w:p>
        </w:tc>
      </w:tr>
      <w:tr w:rsidR="009272A8" w:rsidRPr="009272A8" w14:paraId="597555F4" w14:textId="77777777" w:rsidTr="00CE30B8">
        <w:trPr>
          <w:trHeight w:val="549"/>
        </w:trPr>
        <w:tc>
          <w:tcPr>
            <w:tcW w:w="406" w:type="pct"/>
            <w:shd w:val="clear" w:color="auto" w:fill="auto"/>
            <w:vAlign w:val="center"/>
            <w:hideMark/>
          </w:tcPr>
          <w:p w14:paraId="0C32CFE6" w14:textId="77777777" w:rsidR="00A15B46" w:rsidRPr="009272A8" w:rsidRDefault="00A15B46" w:rsidP="00CE30B8">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6</w:t>
            </w:r>
          </w:p>
        </w:tc>
        <w:tc>
          <w:tcPr>
            <w:tcW w:w="1825" w:type="pct"/>
            <w:shd w:val="clear" w:color="auto" w:fill="auto"/>
            <w:vAlign w:val="center"/>
            <w:hideMark/>
          </w:tcPr>
          <w:p w14:paraId="145E4FDF" w14:textId="77777777" w:rsidR="00A15B46" w:rsidRPr="009272A8" w:rsidRDefault="00A15B46" w:rsidP="00CE30B8">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Chung cư 7 &lt; số tầng ≤ 10 có 1 tầng hầm</w:t>
            </w:r>
          </w:p>
        </w:tc>
        <w:tc>
          <w:tcPr>
            <w:tcW w:w="784" w:type="pct"/>
          </w:tcPr>
          <w:p w14:paraId="012AE306" w14:textId="77777777" w:rsidR="00A15B46" w:rsidRPr="009272A8" w:rsidRDefault="00A15B46" w:rsidP="00CE30B8">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37.645</w:t>
            </w:r>
          </w:p>
        </w:tc>
        <w:tc>
          <w:tcPr>
            <w:tcW w:w="914" w:type="pct"/>
          </w:tcPr>
          <w:p w14:paraId="65541BD1" w14:textId="77777777" w:rsidR="00A15B46" w:rsidRPr="009272A8" w:rsidRDefault="00A15B46" w:rsidP="00CE30B8">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99.493</w:t>
            </w:r>
          </w:p>
        </w:tc>
        <w:tc>
          <w:tcPr>
            <w:tcW w:w="1071" w:type="pct"/>
            <w:vAlign w:val="center"/>
          </w:tcPr>
          <w:p w14:paraId="66BC1B6F" w14:textId="77777777" w:rsidR="00A15B46" w:rsidRPr="009272A8" w:rsidRDefault="00A15B46" w:rsidP="00CE30B8">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đồng/m</w:t>
            </w:r>
            <w:r w:rsidRPr="009272A8">
              <w:rPr>
                <w:rFonts w:ascii="Times New Roman" w:hAnsi="Times New Roman" w:cs="Times New Roman"/>
                <w:color w:val="auto"/>
                <w:sz w:val="26"/>
                <w:szCs w:val="26"/>
                <w:vertAlign w:val="superscript"/>
                <w:lang w:val="en-US"/>
              </w:rPr>
              <w:t>2</w:t>
            </w:r>
            <w:r w:rsidRPr="009272A8">
              <w:rPr>
                <w:rFonts w:ascii="Times New Roman" w:hAnsi="Times New Roman" w:cs="Times New Roman"/>
                <w:color w:val="auto"/>
                <w:sz w:val="26"/>
                <w:szCs w:val="26"/>
              </w:rPr>
              <w:t xml:space="preserve"> /tháng</w:t>
            </w:r>
          </w:p>
        </w:tc>
      </w:tr>
      <w:tr w:rsidR="009272A8" w:rsidRPr="009272A8" w14:paraId="75DA7588" w14:textId="77777777" w:rsidTr="00CE30B8">
        <w:trPr>
          <w:trHeight w:val="624"/>
        </w:trPr>
        <w:tc>
          <w:tcPr>
            <w:tcW w:w="406" w:type="pct"/>
            <w:shd w:val="clear" w:color="auto" w:fill="auto"/>
            <w:vAlign w:val="center"/>
            <w:hideMark/>
          </w:tcPr>
          <w:p w14:paraId="056F4950" w14:textId="77777777" w:rsidR="00A15B46" w:rsidRPr="009272A8" w:rsidRDefault="00A15B46" w:rsidP="00CE30B8">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7</w:t>
            </w:r>
          </w:p>
        </w:tc>
        <w:tc>
          <w:tcPr>
            <w:tcW w:w="1825" w:type="pct"/>
            <w:shd w:val="clear" w:color="auto" w:fill="auto"/>
            <w:vAlign w:val="center"/>
            <w:hideMark/>
          </w:tcPr>
          <w:p w14:paraId="195C231C" w14:textId="77777777" w:rsidR="00A15B46" w:rsidRPr="009272A8" w:rsidRDefault="00A15B46" w:rsidP="00CE30B8">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Chung cư 10 &lt; số tầng ≤15 không có tầng hầm</w:t>
            </w:r>
          </w:p>
        </w:tc>
        <w:tc>
          <w:tcPr>
            <w:tcW w:w="784" w:type="pct"/>
          </w:tcPr>
          <w:p w14:paraId="7EBBA09E" w14:textId="77777777" w:rsidR="00A15B46" w:rsidRPr="009272A8" w:rsidRDefault="00A15B46" w:rsidP="00CE30B8">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37.667</w:t>
            </w:r>
          </w:p>
        </w:tc>
        <w:tc>
          <w:tcPr>
            <w:tcW w:w="914" w:type="pct"/>
          </w:tcPr>
          <w:p w14:paraId="7F0DB71E" w14:textId="77777777" w:rsidR="00A15B46" w:rsidRPr="009272A8" w:rsidRDefault="00A15B46" w:rsidP="00CE30B8">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99.540</w:t>
            </w:r>
          </w:p>
        </w:tc>
        <w:tc>
          <w:tcPr>
            <w:tcW w:w="1071" w:type="pct"/>
            <w:vAlign w:val="center"/>
          </w:tcPr>
          <w:p w14:paraId="4C37057D" w14:textId="77777777" w:rsidR="00A15B46" w:rsidRPr="009272A8" w:rsidRDefault="00A15B46" w:rsidP="00CE30B8">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đồng/m</w:t>
            </w:r>
            <w:r w:rsidRPr="009272A8">
              <w:rPr>
                <w:rFonts w:ascii="Times New Roman" w:hAnsi="Times New Roman" w:cs="Times New Roman"/>
                <w:color w:val="auto"/>
                <w:sz w:val="26"/>
                <w:szCs w:val="26"/>
                <w:vertAlign w:val="superscript"/>
                <w:lang w:val="en-US"/>
              </w:rPr>
              <w:t>2</w:t>
            </w:r>
            <w:r w:rsidRPr="009272A8">
              <w:rPr>
                <w:rFonts w:ascii="Times New Roman" w:hAnsi="Times New Roman" w:cs="Times New Roman"/>
                <w:color w:val="auto"/>
                <w:sz w:val="26"/>
                <w:szCs w:val="26"/>
              </w:rPr>
              <w:t xml:space="preserve"> /tháng</w:t>
            </w:r>
          </w:p>
        </w:tc>
      </w:tr>
      <w:tr w:rsidR="009272A8" w:rsidRPr="009272A8" w14:paraId="6245D2BE" w14:textId="77777777" w:rsidTr="00CE30B8">
        <w:trPr>
          <w:trHeight w:val="312"/>
        </w:trPr>
        <w:tc>
          <w:tcPr>
            <w:tcW w:w="406" w:type="pct"/>
            <w:shd w:val="clear" w:color="auto" w:fill="auto"/>
            <w:vAlign w:val="center"/>
            <w:hideMark/>
          </w:tcPr>
          <w:p w14:paraId="58DBDC8A" w14:textId="77777777" w:rsidR="00A15B46" w:rsidRPr="009272A8" w:rsidRDefault="00A15B46" w:rsidP="00CE30B8">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8</w:t>
            </w:r>
          </w:p>
        </w:tc>
        <w:tc>
          <w:tcPr>
            <w:tcW w:w="1825" w:type="pct"/>
            <w:shd w:val="clear" w:color="auto" w:fill="auto"/>
            <w:vAlign w:val="center"/>
            <w:hideMark/>
          </w:tcPr>
          <w:p w14:paraId="05A876F9" w14:textId="77777777" w:rsidR="00A15B46" w:rsidRPr="009272A8" w:rsidRDefault="00A15B46" w:rsidP="00CE30B8">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Chung cư 10&lt; số tầng ≤ 15 có 1 tầng hầm</w:t>
            </w:r>
          </w:p>
        </w:tc>
        <w:tc>
          <w:tcPr>
            <w:tcW w:w="784" w:type="pct"/>
          </w:tcPr>
          <w:p w14:paraId="2AE8E3F5" w14:textId="77777777" w:rsidR="00A15B46" w:rsidRPr="009272A8" w:rsidRDefault="00A15B46" w:rsidP="00CE30B8">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38.742</w:t>
            </w:r>
          </w:p>
        </w:tc>
        <w:tc>
          <w:tcPr>
            <w:tcW w:w="914" w:type="pct"/>
          </w:tcPr>
          <w:p w14:paraId="437DFC01" w14:textId="77777777" w:rsidR="00A15B46" w:rsidRPr="009272A8" w:rsidRDefault="00A15B46" w:rsidP="00CE30B8">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102.382</w:t>
            </w:r>
          </w:p>
        </w:tc>
        <w:tc>
          <w:tcPr>
            <w:tcW w:w="1071" w:type="pct"/>
            <w:vAlign w:val="center"/>
          </w:tcPr>
          <w:p w14:paraId="53398F93" w14:textId="77777777" w:rsidR="00A15B46" w:rsidRPr="009272A8" w:rsidRDefault="00A15B46" w:rsidP="00CE30B8">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đồng/m</w:t>
            </w:r>
            <w:r w:rsidRPr="009272A8">
              <w:rPr>
                <w:rFonts w:ascii="Times New Roman" w:hAnsi="Times New Roman" w:cs="Times New Roman"/>
                <w:color w:val="auto"/>
                <w:sz w:val="26"/>
                <w:szCs w:val="26"/>
                <w:vertAlign w:val="superscript"/>
                <w:lang w:val="en-US"/>
              </w:rPr>
              <w:t>2</w:t>
            </w:r>
            <w:r w:rsidRPr="009272A8">
              <w:rPr>
                <w:rFonts w:ascii="Times New Roman" w:hAnsi="Times New Roman" w:cs="Times New Roman"/>
                <w:color w:val="auto"/>
                <w:sz w:val="26"/>
                <w:szCs w:val="26"/>
              </w:rPr>
              <w:t xml:space="preserve"> /tháng</w:t>
            </w:r>
          </w:p>
        </w:tc>
      </w:tr>
      <w:tr w:rsidR="009272A8" w:rsidRPr="009272A8" w14:paraId="0FAE1F37" w14:textId="77777777" w:rsidTr="00CE30B8">
        <w:trPr>
          <w:trHeight w:val="624"/>
        </w:trPr>
        <w:tc>
          <w:tcPr>
            <w:tcW w:w="406" w:type="pct"/>
            <w:shd w:val="clear" w:color="auto" w:fill="auto"/>
            <w:vAlign w:val="center"/>
            <w:hideMark/>
          </w:tcPr>
          <w:p w14:paraId="2BB2A2C9" w14:textId="77777777" w:rsidR="00A15B46" w:rsidRPr="009272A8" w:rsidRDefault="00A15B46" w:rsidP="00CE30B8">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9</w:t>
            </w:r>
          </w:p>
        </w:tc>
        <w:tc>
          <w:tcPr>
            <w:tcW w:w="1825" w:type="pct"/>
            <w:shd w:val="clear" w:color="auto" w:fill="auto"/>
            <w:vAlign w:val="center"/>
            <w:hideMark/>
          </w:tcPr>
          <w:p w14:paraId="7F1BB1BD" w14:textId="77777777" w:rsidR="00A15B46" w:rsidRPr="009272A8" w:rsidRDefault="00A15B46" w:rsidP="00CE30B8">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Chung cư 15 &lt; số tầng ≤20 không có tầng hầm</w:t>
            </w:r>
          </w:p>
        </w:tc>
        <w:tc>
          <w:tcPr>
            <w:tcW w:w="784" w:type="pct"/>
          </w:tcPr>
          <w:p w14:paraId="647E8CC1" w14:textId="77777777" w:rsidR="00A15B46" w:rsidRPr="009272A8" w:rsidRDefault="00A15B46" w:rsidP="00CE30B8">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42.011</w:t>
            </w:r>
          </w:p>
        </w:tc>
        <w:tc>
          <w:tcPr>
            <w:tcW w:w="914" w:type="pct"/>
          </w:tcPr>
          <w:p w14:paraId="65EAB3EF" w14:textId="77777777" w:rsidR="00A15B46" w:rsidRPr="009272A8" w:rsidRDefault="00A15B46" w:rsidP="00CE30B8">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111.048</w:t>
            </w:r>
          </w:p>
        </w:tc>
        <w:tc>
          <w:tcPr>
            <w:tcW w:w="1071" w:type="pct"/>
            <w:vAlign w:val="center"/>
          </w:tcPr>
          <w:p w14:paraId="7805C045" w14:textId="77777777" w:rsidR="00A15B46" w:rsidRPr="009272A8" w:rsidRDefault="00A15B46" w:rsidP="00CE30B8">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đồng/m</w:t>
            </w:r>
            <w:r w:rsidRPr="009272A8">
              <w:rPr>
                <w:rFonts w:ascii="Times New Roman" w:hAnsi="Times New Roman" w:cs="Times New Roman"/>
                <w:color w:val="auto"/>
                <w:sz w:val="26"/>
                <w:szCs w:val="26"/>
                <w:vertAlign w:val="superscript"/>
                <w:lang w:val="en-US"/>
              </w:rPr>
              <w:t>2</w:t>
            </w:r>
            <w:r w:rsidRPr="009272A8">
              <w:rPr>
                <w:rFonts w:ascii="Times New Roman" w:hAnsi="Times New Roman" w:cs="Times New Roman"/>
                <w:color w:val="auto"/>
                <w:sz w:val="26"/>
                <w:szCs w:val="26"/>
              </w:rPr>
              <w:t xml:space="preserve"> /tháng</w:t>
            </w:r>
          </w:p>
        </w:tc>
      </w:tr>
      <w:tr w:rsidR="009272A8" w:rsidRPr="009272A8" w14:paraId="78923142" w14:textId="77777777" w:rsidTr="00CE30B8">
        <w:trPr>
          <w:trHeight w:val="312"/>
        </w:trPr>
        <w:tc>
          <w:tcPr>
            <w:tcW w:w="406" w:type="pct"/>
            <w:shd w:val="clear" w:color="auto" w:fill="auto"/>
            <w:vAlign w:val="center"/>
            <w:hideMark/>
          </w:tcPr>
          <w:p w14:paraId="25F0361B" w14:textId="77777777" w:rsidR="00A15B46" w:rsidRPr="009272A8" w:rsidRDefault="00A15B46" w:rsidP="00CE30B8">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10</w:t>
            </w:r>
          </w:p>
        </w:tc>
        <w:tc>
          <w:tcPr>
            <w:tcW w:w="1825" w:type="pct"/>
            <w:shd w:val="clear" w:color="auto" w:fill="auto"/>
            <w:vAlign w:val="center"/>
            <w:hideMark/>
          </w:tcPr>
          <w:p w14:paraId="0B587B56" w14:textId="77777777" w:rsidR="00A15B46" w:rsidRPr="009272A8" w:rsidRDefault="00A15B46" w:rsidP="00CE30B8">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Chung cư 15 &lt; số tầng ≤ 20 có 1 tầng hầm</w:t>
            </w:r>
          </w:p>
        </w:tc>
        <w:tc>
          <w:tcPr>
            <w:tcW w:w="784" w:type="pct"/>
          </w:tcPr>
          <w:p w14:paraId="5C803755" w14:textId="77777777" w:rsidR="00A15B46" w:rsidRPr="009272A8" w:rsidRDefault="00A15B46" w:rsidP="00CE30B8">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42.624</w:t>
            </w:r>
          </w:p>
        </w:tc>
        <w:tc>
          <w:tcPr>
            <w:tcW w:w="914" w:type="pct"/>
          </w:tcPr>
          <w:p w14:paraId="3DD78E59" w14:textId="77777777" w:rsidR="00A15B46" w:rsidRPr="009272A8" w:rsidRDefault="00A15B46" w:rsidP="00CE30B8">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112.666</w:t>
            </w:r>
          </w:p>
        </w:tc>
        <w:tc>
          <w:tcPr>
            <w:tcW w:w="1071" w:type="pct"/>
            <w:vAlign w:val="center"/>
          </w:tcPr>
          <w:p w14:paraId="117CB757" w14:textId="77777777" w:rsidR="00A15B46" w:rsidRPr="009272A8" w:rsidRDefault="00A15B46" w:rsidP="00CE30B8">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đồng/m</w:t>
            </w:r>
            <w:r w:rsidRPr="009272A8">
              <w:rPr>
                <w:rFonts w:ascii="Times New Roman" w:hAnsi="Times New Roman" w:cs="Times New Roman"/>
                <w:color w:val="auto"/>
                <w:sz w:val="26"/>
                <w:szCs w:val="26"/>
                <w:vertAlign w:val="superscript"/>
                <w:lang w:val="en-US"/>
              </w:rPr>
              <w:t>2</w:t>
            </w:r>
            <w:r w:rsidRPr="009272A8">
              <w:rPr>
                <w:rFonts w:ascii="Times New Roman" w:hAnsi="Times New Roman" w:cs="Times New Roman"/>
                <w:color w:val="auto"/>
                <w:sz w:val="26"/>
                <w:szCs w:val="26"/>
              </w:rPr>
              <w:t xml:space="preserve"> /tháng</w:t>
            </w:r>
          </w:p>
        </w:tc>
      </w:tr>
    </w:tbl>
    <w:p w14:paraId="09B62617" w14:textId="2468A113" w:rsidR="00EB7BD6" w:rsidRPr="009272A8" w:rsidRDefault="00A15B46" w:rsidP="009272A8">
      <w:pPr>
        <w:shd w:val="clear" w:color="auto" w:fill="FFFFFF"/>
        <w:tabs>
          <w:tab w:val="left" w:pos="851"/>
        </w:tabs>
        <w:spacing w:before="120" w:after="120"/>
        <w:jc w:val="both"/>
        <w:rPr>
          <w:rFonts w:ascii="Times New Roman" w:hAnsi="Times New Roman" w:cs="Times New Roman"/>
          <w:b/>
          <w:bCs/>
          <w:color w:val="auto"/>
          <w:sz w:val="28"/>
          <w:szCs w:val="28"/>
        </w:rPr>
      </w:pPr>
      <w:r w:rsidRPr="009272A8">
        <w:rPr>
          <w:rFonts w:ascii="Times New Roman" w:hAnsi="Times New Roman" w:cs="Times New Roman"/>
          <w:color w:val="auto"/>
          <w:sz w:val="28"/>
          <w:szCs w:val="28"/>
          <w:lang w:val="en-US"/>
        </w:rPr>
        <w:tab/>
      </w:r>
      <w:r w:rsidR="006E746E" w:rsidRPr="009272A8">
        <w:rPr>
          <w:rFonts w:ascii="Times New Roman" w:hAnsi="Times New Roman" w:cs="Times New Roman"/>
          <w:color w:val="auto"/>
          <w:spacing w:val="-2"/>
          <w:sz w:val="28"/>
          <w:szCs w:val="28"/>
          <w:lang w:val="en-US"/>
        </w:rPr>
        <w:t>4</w:t>
      </w:r>
      <w:r w:rsidR="0097340B" w:rsidRPr="009272A8">
        <w:rPr>
          <w:rFonts w:ascii="Times New Roman" w:hAnsi="Times New Roman" w:cs="Times New Roman"/>
          <w:color w:val="auto"/>
          <w:spacing w:val="-2"/>
          <w:sz w:val="28"/>
          <w:szCs w:val="28"/>
        </w:rPr>
        <w:t>. Khung giá cho thuê nhà ở xã hội</w:t>
      </w:r>
      <w:r w:rsidRPr="009272A8">
        <w:rPr>
          <w:rFonts w:ascii="Times New Roman" w:hAnsi="Times New Roman" w:cs="Times New Roman"/>
          <w:color w:val="auto"/>
          <w:spacing w:val="-2"/>
          <w:sz w:val="28"/>
          <w:szCs w:val="28"/>
          <w:lang w:val="en-US"/>
        </w:rPr>
        <w:t>, nhà lưu trú công nhân trong khu công nghiệp</w:t>
      </w:r>
      <w:r w:rsidR="0097340B" w:rsidRPr="009272A8">
        <w:rPr>
          <w:rFonts w:ascii="Times New Roman" w:hAnsi="Times New Roman" w:cs="Times New Roman"/>
          <w:color w:val="auto"/>
          <w:spacing w:val="-2"/>
          <w:sz w:val="28"/>
          <w:szCs w:val="28"/>
        </w:rPr>
        <w:t xml:space="preserve"> quy định tại khoản 1</w:t>
      </w:r>
      <w:r w:rsidR="0097340B" w:rsidRPr="009272A8">
        <w:rPr>
          <w:rFonts w:ascii="Times New Roman" w:hAnsi="Times New Roman" w:cs="Times New Roman"/>
          <w:color w:val="auto"/>
          <w:spacing w:val="-2"/>
          <w:sz w:val="28"/>
          <w:szCs w:val="28"/>
          <w:lang w:val="en-US"/>
        </w:rPr>
        <w:t>,</w:t>
      </w:r>
      <w:r w:rsidR="00F13F61" w:rsidRPr="009272A8">
        <w:rPr>
          <w:rFonts w:ascii="Times New Roman" w:hAnsi="Times New Roman" w:cs="Times New Roman"/>
          <w:color w:val="auto"/>
          <w:spacing w:val="-2"/>
          <w:sz w:val="28"/>
          <w:szCs w:val="28"/>
          <w:lang w:val="en-US"/>
        </w:rPr>
        <w:t xml:space="preserve"> khoản</w:t>
      </w:r>
      <w:r w:rsidR="0097340B" w:rsidRPr="009272A8">
        <w:rPr>
          <w:rFonts w:ascii="Times New Roman" w:hAnsi="Times New Roman" w:cs="Times New Roman"/>
          <w:color w:val="auto"/>
          <w:spacing w:val="-2"/>
          <w:sz w:val="28"/>
          <w:szCs w:val="28"/>
          <w:lang w:val="en-US"/>
        </w:rPr>
        <w:t xml:space="preserve"> 2</w:t>
      </w:r>
      <w:r w:rsidR="005A5DA3" w:rsidRPr="009272A8">
        <w:rPr>
          <w:rFonts w:ascii="Times New Roman" w:hAnsi="Times New Roman" w:cs="Times New Roman"/>
          <w:color w:val="auto"/>
          <w:spacing w:val="-2"/>
          <w:sz w:val="28"/>
          <w:szCs w:val="28"/>
          <w:lang w:val="en-US"/>
        </w:rPr>
        <w:t>, khoản 3</w:t>
      </w:r>
      <w:r w:rsidR="00832152" w:rsidRPr="009272A8">
        <w:rPr>
          <w:rFonts w:ascii="Times New Roman" w:hAnsi="Times New Roman" w:cs="Times New Roman"/>
          <w:color w:val="auto"/>
          <w:spacing w:val="-2"/>
          <w:sz w:val="28"/>
          <w:szCs w:val="28"/>
          <w:lang w:val="en-US"/>
        </w:rPr>
        <w:t xml:space="preserve"> </w:t>
      </w:r>
      <w:r w:rsidR="0097340B" w:rsidRPr="009272A8">
        <w:rPr>
          <w:rFonts w:ascii="Times New Roman" w:hAnsi="Times New Roman" w:cs="Times New Roman"/>
          <w:color w:val="auto"/>
          <w:spacing w:val="-2"/>
          <w:sz w:val="28"/>
          <w:szCs w:val="28"/>
        </w:rPr>
        <w:t>Điều này đượ</w:t>
      </w:r>
      <w:r w:rsidR="00F13F61" w:rsidRPr="009272A8">
        <w:rPr>
          <w:rFonts w:ascii="Times New Roman" w:hAnsi="Times New Roman" w:cs="Times New Roman"/>
          <w:color w:val="auto"/>
          <w:spacing w:val="-2"/>
          <w:sz w:val="28"/>
          <w:szCs w:val="28"/>
        </w:rPr>
        <w:t>c tính cho 0</w:t>
      </w:r>
      <w:r w:rsidR="00F13F61" w:rsidRPr="009272A8">
        <w:rPr>
          <w:rFonts w:ascii="Times New Roman" w:hAnsi="Times New Roman" w:cs="Times New Roman"/>
          <w:color w:val="auto"/>
          <w:spacing w:val="-2"/>
          <w:sz w:val="28"/>
          <w:szCs w:val="28"/>
          <w:lang w:val="en-US"/>
        </w:rPr>
        <w:t>1</w:t>
      </w:r>
      <w:r w:rsidR="008555FF" w:rsidRPr="009272A8">
        <w:rPr>
          <w:rFonts w:ascii="Times New Roman" w:hAnsi="Times New Roman" w:cs="Times New Roman"/>
          <w:color w:val="auto"/>
          <w:spacing w:val="-2"/>
          <w:sz w:val="28"/>
          <w:szCs w:val="28"/>
          <w:lang w:val="en-US"/>
        </w:rPr>
        <w:t xml:space="preserve"> </w:t>
      </w:r>
      <w:r w:rsidR="0097340B" w:rsidRPr="009272A8">
        <w:rPr>
          <w:rFonts w:ascii="Times New Roman" w:hAnsi="Times New Roman" w:cs="Times New Roman"/>
          <w:color w:val="auto"/>
          <w:spacing w:val="-2"/>
          <w:sz w:val="28"/>
          <w:szCs w:val="28"/>
        </w:rPr>
        <w:t>m</w:t>
      </w:r>
      <w:r w:rsidR="0097340B" w:rsidRPr="009272A8">
        <w:rPr>
          <w:rFonts w:ascii="Times New Roman" w:hAnsi="Times New Roman" w:cs="Times New Roman"/>
          <w:color w:val="auto"/>
          <w:spacing w:val="-2"/>
          <w:sz w:val="28"/>
          <w:szCs w:val="28"/>
          <w:vertAlign w:val="superscript"/>
        </w:rPr>
        <w:t>2</w:t>
      </w:r>
      <w:r w:rsidR="008555FF" w:rsidRPr="009272A8">
        <w:rPr>
          <w:rFonts w:ascii="Times New Roman" w:hAnsi="Times New Roman" w:cs="Times New Roman"/>
          <w:color w:val="auto"/>
          <w:spacing w:val="-2"/>
          <w:sz w:val="28"/>
          <w:szCs w:val="28"/>
          <w:vertAlign w:val="superscript"/>
          <w:lang w:val="en-US"/>
        </w:rPr>
        <w:t xml:space="preserve"> </w:t>
      </w:r>
      <w:r w:rsidR="008555FF" w:rsidRPr="009272A8">
        <w:rPr>
          <w:rFonts w:ascii="Times New Roman" w:hAnsi="Times New Roman" w:cs="Times New Roman"/>
          <w:color w:val="auto"/>
          <w:spacing w:val="-2"/>
          <w:sz w:val="28"/>
          <w:szCs w:val="28"/>
          <w:lang w:val="en-US"/>
        </w:rPr>
        <w:t>(</w:t>
      </w:r>
      <w:r w:rsidR="008555FF" w:rsidRPr="009272A8">
        <w:rPr>
          <w:rFonts w:ascii="Times New Roman" w:hAnsi="Times New Roman" w:cs="Times New Roman"/>
          <w:color w:val="auto"/>
          <w:spacing w:val="-2"/>
          <w:sz w:val="28"/>
          <w:szCs w:val="28"/>
        </w:rPr>
        <w:t>một</w:t>
      </w:r>
      <w:r w:rsidR="008555FF" w:rsidRPr="009272A8">
        <w:rPr>
          <w:rFonts w:ascii="Times New Roman" w:hAnsi="Times New Roman" w:cs="Times New Roman"/>
          <w:color w:val="auto"/>
          <w:spacing w:val="-2"/>
          <w:sz w:val="28"/>
          <w:szCs w:val="28"/>
          <w:lang w:val="en-US"/>
        </w:rPr>
        <w:t xml:space="preserve"> mét vuông</w:t>
      </w:r>
      <w:r w:rsidR="008555FF" w:rsidRPr="009272A8">
        <w:rPr>
          <w:rFonts w:ascii="Times New Roman" w:hAnsi="Times New Roman" w:cs="Times New Roman"/>
          <w:color w:val="auto"/>
          <w:spacing w:val="-2"/>
          <w:sz w:val="28"/>
          <w:szCs w:val="28"/>
        </w:rPr>
        <w:t xml:space="preserve">) </w:t>
      </w:r>
      <w:r w:rsidR="0097340B" w:rsidRPr="009272A8">
        <w:rPr>
          <w:rFonts w:ascii="Times New Roman" w:hAnsi="Times New Roman" w:cs="Times New Roman"/>
          <w:color w:val="auto"/>
          <w:spacing w:val="-2"/>
          <w:sz w:val="28"/>
          <w:szCs w:val="28"/>
        </w:rPr>
        <w:t>sử dụng nhà ở (diện tích sử dụng căn hộ) trong 01 (một) tháng</w:t>
      </w:r>
      <w:r w:rsidR="007A43B2" w:rsidRPr="009272A8">
        <w:rPr>
          <w:rFonts w:ascii="Times New Roman" w:hAnsi="Times New Roman" w:cs="Times New Roman"/>
          <w:color w:val="auto"/>
          <w:spacing w:val="-2"/>
          <w:sz w:val="28"/>
          <w:szCs w:val="28"/>
          <w:lang w:val="en-US"/>
        </w:rPr>
        <w:t>,</w:t>
      </w:r>
      <w:r w:rsidR="00FC50C4" w:rsidRPr="009272A8">
        <w:rPr>
          <w:rFonts w:ascii="Times New Roman" w:hAnsi="Times New Roman" w:cs="Times New Roman"/>
          <w:color w:val="auto"/>
          <w:spacing w:val="-2"/>
          <w:sz w:val="28"/>
          <w:szCs w:val="28"/>
          <w:lang w:val="en-US"/>
        </w:rPr>
        <w:t xml:space="preserve"> đã bao gồm</w:t>
      </w:r>
      <w:r w:rsidR="00FF2CAC" w:rsidRPr="009272A8">
        <w:rPr>
          <w:rFonts w:ascii="Times New Roman" w:hAnsi="Times New Roman" w:cs="Times New Roman"/>
          <w:color w:val="auto"/>
          <w:spacing w:val="-2"/>
          <w:sz w:val="28"/>
          <w:szCs w:val="28"/>
          <w:lang w:val="en-US"/>
        </w:rPr>
        <w:t>:</w:t>
      </w:r>
      <w:r w:rsidR="0028331E" w:rsidRPr="009272A8">
        <w:rPr>
          <w:rFonts w:ascii="Times New Roman" w:hAnsi="Times New Roman" w:cs="Times New Roman"/>
          <w:color w:val="auto"/>
          <w:spacing w:val="-2"/>
          <w:sz w:val="28"/>
          <w:szCs w:val="28"/>
          <w:lang w:val="en-US"/>
        </w:rPr>
        <w:t xml:space="preserve"> C</w:t>
      </w:r>
      <w:r w:rsidR="00A06761" w:rsidRPr="009272A8">
        <w:rPr>
          <w:rFonts w:ascii="Times New Roman" w:hAnsi="Times New Roman" w:cs="Times New Roman"/>
          <w:color w:val="auto"/>
          <w:spacing w:val="-2"/>
          <w:sz w:val="28"/>
          <w:szCs w:val="28"/>
        </w:rPr>
        <w:t>ác chi phí đầu tư xây dựng nhà ở xã hội</w:t>
      </w:r>
      <w:r w:rsidR="0072608E" w:rsidRPr="009272A8">
        <w:rPr>
          <w:rFonts w:ascii="Times New Roman" w:hAnsi="Times New Roman" w:cs="Times New Roman"/>
          <w:color w:val="auto"/>
          <w:spacing w:val="-2"/>
          <w:sz w:val="28"/>
          <w:szCs w:val="28"/>
          <w:lang w:val="en-US"/>
        </w:rPr>
        <w:t xml:space="preserve"> theo quy định tại khoản 2 Điều 22 Nghị định</w:t>
      </w:r>
      <w:r w:rsidR="00F13F61" w:rsidRPr="009272A8">
        <w:rPr>
          <w:rFonts w:ascii="Times New Roman" w:hAnsi="Times New Roman" w:cs="Times New Roman"/>
          <w:color w:val="auto"/>
          <w:spacing w:val="-2"/>
          <w:sz w:val="28"/>
          <w:szCs w:val="28"/>
          <w:lang w:val="en-US"/>
        </w:rPr>
        <w:t xml:space="preserve"> số</w:t>
      </w:r>
      <w:r w:rsidR="0072608E" w:rsidRPr="009272A8">
        <w:rPr>
          <w:rFonts w:ascii="Times New Roman" w:hAnsi="Times New Roman" w:cs="Times New Roman"/>
          <w:color w:val="auto"/>
          <w:spacing w:val="-2"/>
          <w:sz w:val="28"/>
          <w:szCs w:val="28"/>
          <w:lang w:val="en-US"/>
        </w:rPr>
        <w:t xml:space="preserve"> 100/2024/NĐ-CP ngày 26/7/2024 của Chính phủ</w:t>
      </w:r>
      <w:r w:rsidR="00F13F61" w:rsidRPr="009272A8">
        <w:rPr>
          <w:rFonts w:ascii="Times New Roman" w:hAnsi="Times New Roman" w:cs="Times New Roman"/>
          <w:color w:val="auto"/>
          <w:spacing w:val="-2"/>
          <w:sz w:val="28"/>
          <w:szCs w:val="28"/>
          <w:lang w:val="en-US"/>
        </w:rPr>
        <w:t xml:space="preserve"> </w:t>
      </w:r>
      <w:r w:rsidR="004E61BD" w:rsidRPr="009272A8">
        <w:rPr>
          <w:rFonts w:ascii="Times New Roman" w:hAnsi="Times New Roman" w:cs="Times New Roman"/>
          <w:color w:val="auto"/>
          <w:spacing w:val="-2"/>
          <w:sz w:val="28"/>
          <w:szCs w:val="28"/>
          <w:lang w:val="en-US"/>
        </w:rPr>
        <w:t>Q</w:t>
      </w:r>
      <w:r w:rsidR="00F13F61" w:rsidRPr="009272A8">
        <w:rPr>
          <w:rFonts w:ascii="Times New Roman" w:hAnsi="Times New Roman" w:cs="Times New Roman"/>
          <w:color w:val="auto"/>
          <w:spacing w:val="-2"/>
          <w:sz w:val="28"/>
          <w:szCs w:val="28"/>
          <w:lang w:val="en-US"/>
        </w:rPr>
        <w:t>uy định chi tiết một số điều của Luật Nhà ở về phát triển và quản lý nhà ở xã hội</w:t>
      </w:r>
      <w:r w:rsidR="0048079C" w:rsidRPr="009272A8">
        <w:rPr>
          <w:rFonts w:ascii="Times New Roman" w:hAnsi="Times New Roman" w:cs="Times New Roman"/>
          <w:color w:val="auto"/>
          <w:spacing w:val="-2"/>
          <w:sz w:val="28"/>
          <w:szCs w:val="28"/>
          <w:lang w:val="en-US"/>
        </w:rPr>
        <w:t>,</w:t>
      </w:r>
      <w:r w:rsidR="0040567E" w:rsidRPr="009272A8">
        <w:rPr>
          <w:rFonts w:ascii="Times New Roman" w:hAnsi="Times New Roman" w:cs="Times New Roman"/>
          <w:color w:val="auto"/>
          <w:spacing w:val="-2"/>
          <w:sz w:val="28"/>
          <w:szCs w:val="28"/>
          <w:lang w:val="en-US"/>
        </w:rPr>
        <w:t xml:space="preserve"> </w:t>
      </w:r>
      <w:r w:rsidR="00D7281A" w:rsidRPr="009272A8">
        <w:rPr>
          <w:rFonts w:ascii="Times New Roman" w:hAnsi="Times New Roman" w:cs="Times New Roman"/>
          <w:color w:val="auto"/>
          <w:spacing w:val="-2"/>
          <w:sz w:val="28"/>
          <w:szCs w:val="28"/>
          <w:lang w:val="en-US"/>
        </w:rPr>
        <w:t xml:space="preserve">kinh phí bảo trì </w:t>
      </w:r>
      <w:r w:rsidR="0004113A" w:rsidRPr="009272A8">
        <w:rPr>
          <w:rFonts w:ascii="Times New Roman" w:hAnsi="Times New Roman" w:cs="Times New Roman"/>
          <w:color w:val="auto"/>
          <w:spacing w:val="-2"/>
          <w:sz w:val="28"/>
          <w:szCs w:val="28"/>
          <w:lang w:val="en-US"/>
        </w:rPr>
        <w:t xml:space="preserve">công trình </w:t>
      </w:r>
      <w:r w:rsidR="00D7281A" w:rsidRPr="009272A8">
        <w:rPr>
          <w:rFonts w:ascii="Times New Roman" w:hAnsi="Times New Roman" w:cs="Times New Roman"/>
          <w:color w:val="auto"/>
          <w:spacing w:val="-2"/>
          <w:sz w:val="28"/>
          <w:szCs w:val="28"/>
          <w:lang w:val="en-US"/>
        </w:rPr>
        <w:t>và lợi nhuận định mức</w:t>
      </w:r>
      <w:r w:rsidR="0048079C" w:rsidRPr="009272A8">
        <w:rPr>
          <w:rFonts w:ascii="Times New Roman" w:hAnsi="Times New Roman" w:cs="Times New Roman"/>
          <w:color w:val="auto"/>
          <w:spacing w:val="-2"/>
          <w:sz w:val="28"/>
          <w:szCs w:val="28"/>
          <w:lang w:val="en-US"/>
        </w:rPr>
        <w:t xml:space="preserve"> theo quy định</w:t>
      </w:r>
      <w:r w:rsidR="00F11BD9" w:rsidRPr="009272A8">
        <w:rPr>
          <w:rFonts w:ascii="Times New Roman" w:hAnsi="Times New Roman" w:cs="Times New Roman"/>
          <w:color w:val="auto"/>
          <w:spacing w:val="-2"/>
          <w:sz w:val="28"/>
          <w:szCs w:val="28"/>
          <w:lang w:val="en-US"/>
        </w:rPr>
        <w:t>;</w:t>
      </w:r>
      <w:r w:rsidR="00A06761" w:rsidRPr="009272A8">
        <w:rPr>
          <w:rFonts w:ascii="Times New Roman" w:hAnsi="Times New Roman" w:cs="Times New Roman"/>
          <w:color w:val="auto"/>
          <w:spacing w:val="-2"/>
          <w:sz w:val="28"/>
          <w:szCs w:val="28"/>
          <w:lang w:val="en-US"/>
        </w:rPr>
        <w:t xml:space="preserve"> </w:t>
      </w:r>
      <w:r w:rsidR="0097340B" w:rsidRPr="009272A8">
        <w:rPr>
          <w:rFonts w:ascii="Times New Roman" w:hAnsi="Times New Roman" w:cs="Times New Roman"/>
          <w:color w:val="auto"/>
          <w:spacing w:val="-2"/>
          <w:sz w:val="28"/>
          <w:szCs w:val="28"/>
          <w:lang w:val="en-US"/>
        </w:rPr>
        <w:t xml:space="preserve">không bao gồm: </w:t>
      </w:r>
      <w:r w:rsidR="00AB1514" w:rsidRPr="009272A8">
        <w:rPr>
          <w:rFonts w:ascii="Times New Roman" w:hAnsi="Times New Roman" w:cs="Times New Roman"/>
          <w:color w:val="auto"/>
          <w:spacing w:val="-2"/>
          <w:sz w:val="28"/>
          <w:szCs w:val="28"/>
          <w:lang w:val="en-US"/>
        </w:rPr>
        <w:t>C</w:t>
      </w:r>
      <w:r w:rsidR="0097340B" w:rsidRPr="009272A8">
        <w:rPr>
          <w:rFonts w:ascii="Times New Roman" w:hAnsi="Times New Roman" w:cs="Times New Roman"/>
          <w:color w:val="auto"/>
          <w:spacing w:val="-2"/>
          <w:sz w:val="28"/>
          <w:szCs w:val="28"/>
          <w:lang w:val="en-US"/>
        </w:rPr>
        <w:t>hi phí quản lý vận hành, chi phí bảo hiểm cháy</w:t>
      </w:r>
      <w:r w:rsidR="0097340B" w:rsidRPr="009272A8">
        <w:rPr>
          <w:rFonts w:ascii="Times New Roman" w:hAnsi="Times New Roman" w:cs="Times New Roman"/>
          <w:color w:val="auto"/>
          <w:spacing w:val="-2"/>
          <w:sz w:val="28"/>
          <w:szCs w:val="28"/>
        </w:rPr>
        <w:t>, nổ, chi phí trông giữ xe, chi phí sử dụng nhiên</w:t>
      </w:r>
      <w:r w:rsidR="00B57B24" w:rsidRPr="009272A8">
        <w:rPr>
          <w:rFonts w:ascii="Times New Roman" w:hAnsi="Times New Roman" w:cs="Times New Roman"/>
          <w:color w:val="auto"/>
          <w:spacing w:val="-2"/>
          <w:sz w:val="28"/>
          <w:szCs w:val="28"/>
          <w:lang w:val="en-US"/>
        </w:rPr>
        <w:t xml:space="preserve"> </w:t>
      </w:r>
      <w:r w:rsidR="0097340B" w:rsidRPr="009272A8">
        <w:rPr>
          <w:rFonts w:ascii="Times New Roman" w:hAnsi="Times New Roman" w:cs="Times New Roman"/>
          <w:color w:val="auto"/>
          <w:spacing w:val="-2"/>
          <w:sz w:val="28"/>
          <w:szCs w:val="28"/>
        </w:rPr>
        <w:t xml:space="preserve">liệu, năng lượng, nước sinh hoạt, dịch vụ truyền hình, thông tin liên lạc, chi phí thu gom, vận chuyển, xử lý chất thải rắn sinh hoạt, thù lao cho Ban </w:t>
      </w:r>
      <w:r w:rsidR="00F13F61" w:rsidRPr="009272A8">
        <w:rPr>
          <w:rFonts w:ascii="Times New Roman" w:hAnsi="Times New Roman" w:cs="Times New Roman"/>
          <w:color w:val="auto"/>
          <w:spacing w:val="-2"/>
          <w:sz w:val="28"/>
          <w:szCs w:val="28"/>
          <w:lang w:val="en-US"/>
        </w:rPr>
        <w:t>Q</w:t>
      </w:r>
      <w:r w:rsidR="0097340B" w:rsidRPr="009272A8">
        <w:rPr>
          <w:rFonts w:ascii="Times New Roman" w:hAnsi="Times New Roman" w:cs="Times New Roman"/>
          <w:color w:val="auto"/>
          <w:spacing w:val="-2"/>
          <w:sz w:val="28"/>
          <w:szCs w:val="28"/>
        </w:rPr>
        <w:t>uản trị nhà chung cư và các chi phí dịch vụ khác phục vụ cho việc sử dụng riêng của chủ sở hữu, người thuê sử dụng nhà ở.</w:t>
      </w:r>
    </w:p>
    <w:p w14:paraId="2BDFF987" w14:textId="3707230B" w:rsidR="00EB7BD6" w:rsidRPr="009272A8" w:rsidRDefault="00EB7BD6" w:rsidP="00463F2B">
      <w:pPr>
        <w:spacing w:before="120" w:after="120"/>
        <w:ind w:firstLine="720"/>
        <w:jc w:val="both"/>
        <w:rPr>
          <w:rFonts w:ascii="Times New Roman" w:hAnsi="Times New Roman" w:cs="Times New Roman"/>
          <w:color w:val="auto"/>
          <w:sz w:val="28"/>
          <w:szCs w:val="28"/>
        </w:rPr>
      </w:pPr>
      <w:r w:rsidRPr="009272A8">
        <w:rPr>
          <w:rFonts w:ascii="Times New Roman" w:hAnsi="Times New Roman" w:cs="Times New Roman"/>
          <w:b/>
          <w:bCs/>
          <w:color w:val="auto"/>
          <w:sz w:val="28"/>
          <w:szCs w:val="28"/>
        </w:rPr>
        <w:t xml:space="preserve">Điều </w:t>
      </w:r>
      <w:r w:rsidR="00C53CD9" w:rsidRPr="009272A8">
        <w:rPr>
          <w:rFonts w:ascii="Times New Roman" w:hAnsi="Times New Roman" w:cs="Times New Roman"/>
          <w:b/>
          <w:bCs/>
          <w:color w:val="auto"/>
          <w:sz w:val="28"/>
          <w:szCs w:val="28"/>
          <w:lang w:val="en-US"/>
        </w:rPr>
        <w:t>4</w:t>
      </w:r>
      <w:r w:rsidRPr="009272A8">
        <w:rPr>
          <w:rFonts w:ascii="Times New Roman" w:hAnsi="Times New Roman" w:cs="Times New Roman"/>
          <w:b/>
          <w:bCs/>
          <w:color w:val="auto"/>
          <w:sz w:val="28"/>
          <w:szCs w:val="28"/>
        </w:rPr>
        <w:t>. Trách nhiệm tổ chức thực hiện</w:t>
      </w:r>
      <w:r w:rsidRPr="009272A8">
        <w:rPr>
          <w:rFonts w:ascii="Times New Roman" w:hAnsi="Times New Roman" w:cs="Times New Roman"/>
          <w:color w:val="auto"/>
          <w:sz w:val="28"/>
          <w:szCs w:val="28"/>
        </w:rPr>
        <w:t xml:space="preserve"> </w:t>
      </w:r>
    </w:p>
    <w:p w14:paraId="63059ECA" w14:textId="1CA45870" w:rsidR="00093543" w:rsidRPr="009272A8" w:rsidRDefault="00EB7BD6" w:rsidP="00463F2B">
      <w:pPr>
        <w:shd w:val="clear" w:color="auto" w:fill="FFFFFF"/>
        <w:spacing w:before="120" w:after="120"/>
        <w:ind w:firstLine="720"/>
        <w:jc w:val="both"/>
        <w:rPr>
          <w:rFonts w:ascii="Times New Roman" w:hAnsi="Times New Roman" w:cs="Times New Roman"/>
          <w:color w:val="auto"/>
          <w:sz w:val="28"/>
          <w:szCs w:val="28"/>
        </w:rPr>
      </w:pPr>
      <w:r w:rsidRPr="009272A8">
        <w:rPr>
          <w:rFonts w:ascii="Times New Roman" w:hAnsi="Times New Roman" w:cs="Times New Roman"/>
          <w:color w:val="auto"/>
          <w:sz w:val="28"/>
          <w:szCs w:val="28"/>
        </w:rPr>
        <w:t xml:space="preserve">1. </w:t>
      </w:r>
      <w:r w:rsidR="00093543" w:rsidRPr="009272A8">
        <w:rPr>
          <w:rFonts w:ascii="Times New Roman" w:hAnsi="Times New Roman" w:cs="Times New Roman"/>
          <w:color w:val="auto"/>
          <w:sz w:val="28"/>
          <w:szCs w:val="28"/>
        </w:rPr>
        <w:t xml:space="preserve">Sở Xây dựng chủ trì, phối hợp với </w:t>
      </w:r>
      <w:r w:rsidR="002D5E9C" w:rsidRPr="009272A8">
        <w:rPr>
          <w:rFonts w:ascii="Times New Roman" w:hAnsi="Times New Roman" w:cs="Times New Roman"/>
          <w:color w:val="auto"/>
          <w:sz w:val="28"/>
          <w:szCs w:val="28"/>
          <w:lang w:val="en-US"/>
        </w:rPr>
        <w:t>cơ quan có liên quan</w:t>
      </w:r>
      <w:r w:rsidR="000C2D6D" w:rsidRPr="009272A8">
        <w:rPr>
          <w:rFonts w:ascii="Times New Roman" w:hAnsi="Times New Roman" w:cs="Times New Roman"/>
          <w:color w:val="auto"/>
          <w:sz w:val="28"/>
          <w:szCs w:val="28"/>
          <w:lang w:val="en-US"/>
        </w:rPr>
        <w:t xml:space="preserve"> </w:t>
      </w:r>
      <w:r w:rsidR="00093543" w:rsidRPr="009272A8">
        <w:rPr>
          <w:rFonts w:ascii="Times New Roman" w:hAnsi="Times New Roman" w:cs="Times New Roman"/>
          <w:color w:val="auto"/>
          <w:sz w:val="28"/>
          <w:szCs w:val="28"/>
        </w:rPr>
        <w:t>tổ chức</w:t>
      </w:r>
      <w:r w:rsidR="00C84132" w:rsidRPr="009272A8">
        <w:rPr>
          <w:rFonts w:ascii="Times New Roman" w:hAnsi="Times New Roman" w:cs="Times New Roman"/>
          <w:color w:val="auto"/>
          <w:sz w:val="28"/>
          <w:szCs w:val="28"/>
          <w:lang w:val="en-US"/>
        </w:rPr>
        <w:t xml:space="preserve"> tuyên truyền, phố biến,</w:t>
      </w:r>
      <w:r w:rsidR="00093543" w:rsidRPr="009272A8">
        <w:rPr>
          <w:rFonts w:ascii="Times New Roman" w:hAnsi="Times New Roman" w:cs="Times New Roman"/>
          <w:color w:val="auto"/>
          <w:sz w:val="28"/>
          <w:szCs w:val="28"/>
        </w:rPr>
        <w:t xml:space="preserve"> triển khai thực hiện Quy</w:t>
      </w:r>
      <w:r w:rsidR="00AF0353">
        <w:rPr>
          <w:rFonts w:ascii="Times New Roman" w:hAnsi="Times New Roman" w:cs="Times New Roman"/>
          <w:color w:val="auto"/>
          <w:sz w:val="28"/>
          <w:szCs w:val="28"/>
          <w:lang w:val="en-US"/>
        </w:rPr>
        <w:t>ết</w:t>
      </w:r>
      <w:r w:rsidR="00093543" w:rsidRPr="009272A8">
        <w:rPr>
          <w:rFonts w:ascii="Times New Roman" w:hAnsi="Times New Roman" w:cs="Times New Roman"/>
          <w:color w:val="auto"/>
          <w:sz w:val="28"/>
          <w:szCs w:val="28"/>
        </w:rPr>
        <w:t xml:space="preserve"> định này và theo dõi</w:t>
      </w:r>
      <w:r w:rsidR="00A15B46" w:rsidRPr="009272A8">
        <w:rPr>
          <w:rFonts w:ascii="Times New Roman" w:hAnsi="Times New Roman" w:cs="Times New Roman"/>
          <w:color w:val="auto"/>
          <w:sz w:val="28"/>
          <w:szCs w:val="28"/>
          <w:lang w:val="en-US"/>
        </w:rPr>
        <w:t>,</w:t>
      </w:r>
      <w:r w:rsidR="00093543" w:rsidRPr="009272A8">
        <w:rPr>
          <w:rFonts w:ascii="Times New Roman" w:hAnsi="Times New Roman" w:cs="Times New Roman"/>
          <w:color w:val="auto"/>
          <w:sz w:val="28"/>
          <w:szCs w:val="28"/>
        </w:rPr>
        <w:t xml:space="preserve"> kiểm tra, tổng hợp tình hình thực tế</w:t>
      </w:r>
      <w:r w:rsidR="00FA48BC" w:rsidRPr="009272A8">
        <w:rPr>
          <w:rFonts w:ascii="Times New Roman" w:hAnsi="Times New Roman" w:cs="Times New Roman"/>
          <w:color w:val="auto"/>
          <w:sz w:val="28"/>
          <w:szCs w:val="28"/>
          <w:lang w:val="en-US"/>
        </w:rPr>
        <w:t>,</w:t>
      </w:r>
      <w:r w:rsidR="00093543" w:rsidRPr="009272A8">
        <w:rPr>
          <w:rFonts w:ascii="Times New Roman" w:hAnsi="Times New Roman" w:cs="Times New Roman"/>
          <w:color w:val="auto"/>
          <w:sz w:val="28"/>
          <w:szCs w:val="28"/>
        </w:rPr>
        <w:t xml:space="preserve"> kịp thời </w:t>
      </w:r>
      <w:r w:rsidR="00B813BD" w:rsidRPr="009272A8">
        <w:rPr>
          <w:rFonts w:ascii="Times New Roman" w:hAnsi="Times New Roman" w:cs="Times New Roman"/>
          <w:color w:val="auto"/>
          <w:sz w:val="28"/>
          <w:szCs w:val="28"/>
          <w:lang w:val="en-US"/>
        </w:rPr>
        <w:t>báo cáo</w:t>
      </w:r>
      <w:r w:rsidR="00093543" w:rsidRPr="009272A8">
        <w:rPr>
          <w:rFonts w:ascii="Times New Roman" w:hAnsi="Times New Roman" w:cs="Times New Roman"/>
          <w:color w:val="auto"/>
          <w:sz w:val="28"/>
          <w:szCs w:val="28"/>
        </w:rPr>
        <w:t xml:space="preserve"> Ủy ban nhân dân tỉnh</w:t>
      </w:r>
      <w:r w:rsidR="00B813BD" w:rsidRPr="009272A8">
        <w:rPr>
          <w:rFonts w:ascii="Times New Roman" w:hAnsi="Times New Roman" w:cs="Times New Roman"/>
          <w:color w:val="auto"/>
          <w:sz w:val="28"/>
          <w:szCs w:val="28"/>
          <w:lang w:val="en-US"/>
        </w:rPr>
        <w:t xml:space="preserve"> </w:t>
      </w:r>
      <w:r w:rsidR="002D5E9C" w:rsidRPr="009272A8">
        <w:rPr>
          <w:rFonts w:ascii="Times New Roman" w:hAnsi="Times New Roman" w:cs="Times New Roman"/>
          <w:color w:val="auto"/>
          <w:sz w:val="28"/>
          <w:szCs w:val="28"/>
          <w:lang w:val="en-US"/>
        </w:rPr>
        <w:t>theo quy định.</w:t>
      </w:r>
    </w:p>
    <w:p w14:paraId="6A172CEB" w14:textId="030B9741" w:rsidR="00EB7BD6" w:rsidRPr="009272A8" w:rsidRDefault="00093543" w:rsidP="00463F2B">
      <w:pPr>
        <w:spacing w:before="120" w:after="120"/>
        <w:ind w:firstLine="720"/>
        <w:jc w:val="both"/>
        <w:rPr>
          <w:rFonts w:ascii="Times New Roman" w:hAnsi="Times New Roman" w:cs="Times New Roman"/>
          <w:color w:val="auto"/>
          <w:sz w:val="28"/>
          <w:szCs w:val="28"/>
          <w:lang w:val="en-US"/>
        </w:rPr>
      </w:pPr>
      <w:r w:rsidRPr="009272A8">
        <w:rPr>
          <w:rFonts w:ascii="Times New Roman" w:hAnsi="Times New Roman" w:cs="Times New Roman"/>
          <w:bCs/>
          <w:color w:val="auto"/>
          <w:sz w:val="28"/>
          <w:szCs w:val="28"/>
          <w:lang w:val="en-US"/>
        </w:rPr>
        <w:t>2</w:t>
      </w:r>
      <w:r w:rsidR="00EB7BD6" w:rsidRPr="009272A8">
        <w:rPr>
          <w:rFonts w:ascii="Times New Roman" w:hAnsi="Times New Roman" w:cs="Times New Roman"/>
          <w:bCs/>
          <w:color w:val="auto"/>
          <w:sz w:val="28"/>
          <w:szCs w:val="28"/>
        </w:rPr>
        <w:t>.</w:t>
      </w:r>
      <w:r w:rsidR="00EB7BD6" w:rsidRPr="009272A8">
        <w:rPr>
          <w:rFonts w:ascii="Times New Roman" w:hAnsi="Times New Roman" w:cs="Times New Roman"/>
          <w:color w:val="auto"/>
          <w:sz w:val="28"/>
          <w:szCs w:val="28"/>
        </w:rPr>
        <w:t xml:space="preserve"> Cục Thuế tỉ</w:t>
      </w:r>
      <w:r w:rsidR="002D5E9C" w:rsidRPr="009272A8">
        <w:rPr>
          <w:rFonts w:ascii="Times New Roman" w:hAnsi="Times New Roman" w:cs="Times New Roman"/>
          <w:color w:val="auto"/>
          <w:sz w:val="28"/>
          <w:szCs w:val="28"/>
        </w:rPr>
        <w:t>nh</w:t>
      </w:r>
      <w:r w:rsidR="002D5E9C" w:rsidRPr="009272A8">
        <w:rPr>
          <w:rFonts w:ascii="Times New Roman" w:hAnsi="Times New Roman" w:cs="Times New Roman"/>
          <w:color w:val="auto"/>
          <w:sz w:val="28"/>
          <w:szCs w:val="28"/>
          <w:lang w:val="en-US"/>
        </w:rPr>
        <w:t xml:space="preserve"> h</w:t>
      </w:r>
      <w:r w:rsidR="00EB7BD6" w:rsidRPr="009272A8">
        <w:rPr>
          <w:rFonts w:ascii="Times New Roman" w:hAnsi="Times New Roman" w:cs="Times New Roman"/>
          <w:color w:val="auto"/>
          <w:sz w:val="28"/>
          <w:szCs w:val="28"/>
        </w:rPr>
        <w:t>ướng dẫn thực hiện chế độ miễn, giảm thuế giá trị gia tăng, thuế thu nhập cá nhân và các</w:t>
      </w:r>
      <w:r w:rsidR="002D5E9C" w:rsidRPr="009272A8">
        <w:rPr>
          <w:rFonts w:ascii="Times New Roman" w:hAnsi="Times New Roman" w:cs="Times New Roman"/>
          <w:color w:val="auto"/>
          <w:sz w:val="28"/>
          <w:szCs w:val="28"/>
          <w:lang w:val="en-US"/>
        </w:rPr>
        <w:t xml:space="preserve"> khoản</w:t>
      </w:r>
      <w:r w:rsidR="00EB7BD6" w:rsidRPr="009272A8">
        <w:rPr>
          <w:rFonts w:ascii="Times New Roman" w:hAnsi="Times New Roman" w:cs="Times New Roman"/>
          <w:color w:val="auto"/>
          <w:sz w:val="28"/>
          <w:szCs w:val="28"/>
        </w:rPr>
        <w:t xml:space="preserve"> thuế</w:t>
      </w:r>
      <w:r w:rsidR="002D5E9C" w:rsidRPr="009272A8">
        <w:rPr>
          <w:rFonts w:ascii="Times New Roman" w:hAnsi="Times New Roman" w:cs="Times New Roman"/>
          <w:color w:val="auto"/>
          <w:sz w:val="28"/>
          <w:szCs w:val="28"/>
        </w:rPr>
        <w:t xml:space="preserve"> khác</w:t>
      </w:r>
      <w:r w:rsidR="002D5E9C" w:rsidRPr="009272A8">
        <w:rPr>
          <w:rFonts w:ascii="Times New Roman" w:hAnsi="Times New Roman" w:cs="Times New Roman"/>
          <w:color w:val="auto"/>
          <w:sz w:val="28"/>
          <w:szCs w:val="28"/>
          <w:lang w:val="en-US"/>
        </w:rPr>
        <w:t xml:space="preserve"> có liên quan; k</w:t>
      </w:r>
      <w:r w:rsidR="00EB7BD6" w:rsidRPr="009272A8">
        <w:rPr>
          <w:rFonts w:ascii="Times New Roman" w:hAnsi="Times New Roman" w:cs="Times New Roman"/>
          <w:color w:val="auto"/>
          <w:sz w:val="28"/>
          <w:szCs w:val="28"/>
        </w:rPr>
        <w:t xml:space="preserve">ịp thời giải quyết </w:t>
      </w:r>
      <w:r w:rsidR="00EB7BD6" w:rsidRPr="009272A8">
        <w:rPr>
          <w:rFonts w:ascii="Times New Roman" w:hAnsi="Times New Roman" w:cs="Times New Roman"/>
          <w:color w:val="auto"/>
          <w:sz w:val="28"/>
          <w:szCs w:val="28"/>
        </w:rPr>
        <w:lastRenderedPageBreak/>
        <w:t xml:space="preserve">các chính sách ưu đãi về thuế </w:t>
      </w:r>
      <w:r w:rsidR="002D5E9C" w:rsidRPr="009272A8">
        <w:rPr>
          <w:rFonts w:ascii="Times New Roman" w:hAnsi="Times New Roman" w:cs="Times New Roman"/>
          <w:color w:val="auto"/>
          <w:sz w:val="28"/>
          <w:szCs w:val="28"/>
          <w:lang w:val="en-US"/>
        </w:rPr>
        <w:t xml:space="preserve">theo </w:t>
      </w:r>
      <w:r w:rsidR="00EB7BD6" w:rsidRPr="009272A8">
        <w:rPr>
          <w:rFonts w:ascii="Times New Roman" w:hAnsi="Times New Roman" w:cs="Times New Roman"/>
          <w:color w:val="auto"/>
          <w:sz w:val="28"/>
          <w:szCs w:val="28"/>
        </w:rPr>
        <w:t>quy định của pháp luật</w:t>
      </w:r>
      <w:r w:rsidR="00E04672" w:rsidRPr="009272A8">
        <w:rPr>
          <w:rFonts w:ascii="Times New Roman" w:hAnsi="Times New Roman" w:cs="Times New Roman"/>
          <w:color w:val="auto"/>
          <w:sz w:val="28"/>
          <w:szCs w:val="28"/>
          <w:lang w:val="en-US"/>
        </w:rPr>
        <w:t>.</w:t>
      </w:r>
    </w:p>
    <w:p w14:paraId="759E8689" w14:textId="43C0BED5" w:rsidR="00973E63" w:rsidRPr="009272A8" w:rsidRDefault="00973E63" w:rsidP="00463F2B">
      <w:pPr>
        <w:spacing w:before="120" w:after="120"/>
        <w:ind w:firstLine="720"/>
        <w:jc w:val="both"/>
        <w:rPr>
          <w:rFonts w:ascii="Times New Roman" w:hAnsi="Times New Roman" w:cs="Times New Roman"/>
          <w:color w:val="auto"/>
          <w:sz w:val="28"/>
          <w:szCs w:val="28"/>
          <w:lang w:val="en-US"/>
        </w:rPr>
      </w:pPr>
      <w:r w:rsidRPr="009272A8">
        <w:rPr>
          <w:rFonts w:ascii="Times New Roman" w:hAnsi="Times New Roman" w:cs="Times New Roman"/>
          <w:color w:val="auto"/>
          <w:sz w:val="28"/>
          <w:szCs w:val="28"/>
          <w:lang w:val="en-US"/>
        </w:rPr>
        <w:t>3. Ban Quản lý các Khu công nghiệp tỉnh:</w:t>
      </w:r>
    </w:p>
    <w:p w14:paraId="5465C526" w14:textId="56F4D38F" w:rsidR="00973E63" w:rsidRPr="009272A8" w:rsidRDefault="00973E63" w:rsidP="00463F2B">
      <w:pPr>
        <w:spacing w:before="120" w:after="120"/>
        <w:ind w:firstLine="720"/>
        <w:jc w:val="both"/>
        <w:rPr>
          <w:rFonts w:ascii="Times New Roman" w:hAnsi="Times New Roman" w:cs="Times New Roman"/>
          <w:color w:val="auto"/>
          <w:sz w:val="28"/>
          <w:szCs w:val="28"/>
          <w:lang w:val="en-US"/>
        </w:rPr>
      </w:pPr>
      <w:r w:rsidRPr="009272A8">
        <w:rPr>
          <w:rFonts w:ascii="Times New Roman" w:hAnsi="Times New Roman" w:cs="Times New Roman"/>
          <w:color w:val="auto"/>
          <w:sz w:val="28"/>
          <w:szCs w:val="28"/>
          <w:lang w:val="en-US"/>
        </w:rPr>
        <w:t>a) Thực hiện trách nhiệm quản lý n</w:t>
      </w:r>
      <w:r w:rsidR="00A15B46" w:rsidRPr="009272A8">
        <w:rPr>
          <w:rFonts w:ascii="Times New Roman" w:hAnsi="Times New Roman" w:cs="Times New Roman"/>
          <w:color w:val="auto"/>
          <w:sz w:val="28"/>
          <w:szCs w:val="28"/>
          <w:lang w:val="en-US"/>
        </w:rPr>
        <w:t>hà</w:t>
      </w:r>
      <w:r w:rsidRPr="009272A8">
        <w:rPr>
          <w:rFonts w:ascii="Times New Roman" w:hAnsi="Times New Roman" w:cs="Times New Roman"/>
          <w:color w:val="auto"/>
          <w:sz w:val="28"/>
          <w:szCs w:val="28"/>
          <w:lang w:val="en-US"/>
        </w:rPr>
        <w:t xml:space="preserve"> nước về đầu tư xây dựng, quản lý, vận hành nhà lưu trú công nhân trong khu công nghiệp trên địa bàn tỉnh theo quy định của pháp luật;</w:t>
      </w:r>
    </w:p>
    <w:p w14:paraId="252ACCC5" w14:textId="77FF0E59" w:rsidR="00973E63" w:rsidRPr="009272A8" w:rsidRDefault="00973E63" w:rsidP="00973E63">
      <w:pPr>
        <w:spacing w:before="120" w:after="120"/>
        <w:ind w:firstLine="720"/>
        <w:jc w:val="both"/>
        <w:rPr>
          <w:rFonts w:ascii="Times New Roman" w:eastAsia="Times New Roman" w:hAnsi="Times New Roman" w:cs="Times New Roman"/>
          <w:color w:val="auto"/>
          <w:sz w:val="28"/>
          <w:szCs w:val="28"/>
          <w:lang w:val="en-US"/>
        </w:rPr>
      </w:pPr>
      <w:r w:rsidRPr="009272A8">
        <w:rPr>
          <w:rFonts w:ascii="Times New Roman" w:hAnsi="Times New Roman" w:cs="Times New Roman"/>
          <w:color w:val="auto"/>
          <w:sz w:val="28"/>
          <w:szCs w:val="28"/>
          <w:lang w:val="en-US"/>
        </w:rPr>
        <w:t xml:space="preserve">b) Tuyên truyền, phố biến cho các bên có liên quan về việc quản lý, sử dụng </w:t>
      </w:r>
      <w:r w:rsidRPr="009272A8">
        <w:rPr>
          <w:rFonts w:ascii="Times New Roman" w:eastAsia="Times New Roman" w:hAnsi="Times New Roman" w:cs="Times New Roman"/>
          <w:color w:val="auto"/>
          <w:sz w:val="28"/>
          <w:szCs w:val="28"/>
          <w:lang w:val="en-US"/>
        </w:rPr>
        <w:t>nhà lưu trú công nhân trong khu công nghiệp theo các quy định hiện hành;</w:t>
      </w:r>
    </w:p>
    <w:p w14:paraId="1D7AB2EC" w14:textId="7EC070FC" w:rsidR="00973E63" w:rsidRPr="009272A8" w:rsidRDefault="00973E63" w:rsidP="007553DC">
      <w:pPr>
        <w:spacing w:before="120" w:after="120"/>
        <w:ind w:firstLine="720"/>
        <w:jc w:val="both"/>
        <w:rPr>
          <w:rFonts w:ascii="Times New Roman" w:hAnsi="Times New Roman" w:cs="Times New Roman"/>
          <w:color w:val="auto"/>
          <w:sz w:val="28"/>
          <w:szCs w:val="28"/>
          <w:lang w:val="en-US"/>
        </w:rPr>
      </w:pPr>
      <w:r w:rsidRPr="009272A8">
        <w:rPr>
          <w:rFonts w:ascii="Times New Roman" w:hAnsi="Times New Roman" w:cs="Times New Roman"/>
          <w:color w:val="auto"/>
          <w:sz w:val="28"/>
          <w:szCs w:val="28"/>
          <w:lang w:val="en-US"/>
        </w:rPr>
        <w:t>c)</w:t>
      </w:r>
      <w:r w:rsidR="00CE30B8" w:rsidRPr="009272A8">
        <w:rPr>
          <w:rFonts w:ascii="Times New Roman" w:hAnsi="Times New Roman" w:cs="Times New Roman"/>
          <w:color w:val="auto"/>
          <w:sz w:val="28"/>
          <w:szCs w:val="28"/>
          <w:lang w:val="en-US"/>
        </w:rPr>
        <w:t xml:space="preserve"> Phối hợp với Sở Xây dựng và cơ quan có liên quan </w:t>
      </w:r>
      <w:r w:rsidRPr="009272A8">
        <w:rPr>
          <w:rFonts w:ascii="Times New Roman" w:hAnsi="Times New Roman" w:cs="Times New Roman"/>
          <w:color w:val="auto"/>
          <w:sz w:val="28"/>
          <w:szCs w:val="28"/>
          <w:lang w:val="en-US"/>
        </w:rPr>
        <w:t>giải quyết các khó khăn, vướng mắc theo đề nghị của chủ đầu tư, chủ sở hữu, đơn vị quản lý vận hành về thực hiện khu</w:t>
      </w:r>
      <w:r w:rsidR="007553DC" w:rsidRPr="009272A8">
        <w:rPr>
          <w:rFonts w:ascii="Times New Roman" w:hAnsi="Times New Roman" w:cs="Times New Roman"/>
          <w:color w:val="auto"/>
          <w:sz w:val="28"/>
          <w:szCs w:val="28"/>
          <w:lang w:val="en-US"/>
        </w:rPr>
        <w:t>ng</w:t>
      </w:r>
      <w:r w:rsidRPr="009272A8">
        <w:rPr>
          <w:rFonts w:ascii="Times New Roman" w:hAnsi="Times New Roman" w:cs="Times New Roman"/>
          <w:color w:val="auto"/>
          <w:sz w:val="28"/>
          <w:szCs w:val="28"/>
          <w:lang w:val="en-US"/>
        </w:rPr>
        <w:t xml:space="preserve"> giá cho thuê</w:t>
      </w:r>
      <w:r w:rsidR="007553DC" w:rsidRPr="009272A8">
        <w:rPr>
          <w:rFonts w:ascii="Times New Roman" w:hAnsi="Times New Roman" w:cs="Times New Roman"/>
          <w:color w:val="auto"/>
          <w:sz w:val="28"/>
          <w:szCs w:val="28"/>
          <w:lang w:val="en-US"/>
        </w:rPr>
        <w:t xml:space="preserve"> nhà lưu trú công nhân trong khu công nghiệp;</w:t>
      </w:r>
    </w:p>
    <w:p w14:paraId="32924523" w14:textId="23C79942" w:rsidR="007553DC" w:rsidRPr="009272A8" w:rsidRDefault="007553DC" w:rsidP="007553DC">
      <w:pPr>
        <w:spacing w:before="120" w:after="120"/>
        <w:ind w:firstLine="720"/>
        <w:jc w:val="both"/>
        <w:rPr>
          <w:rFonts w:ascii="Times New Roman" w:hAnsi="Times New Roman" w:cs="Times New Roman"/>
          <w:color w:val="auto"/>
          <w:sz w:val="28"/>
          <w:szCs w:val="28"/>
          <w:lang w:val="en-US"/>
        </w:rPr>
      </w:pPr>
      <w:r w:rsidRPr="009272A8">
        <w:rPr>
          <w:rFonts w:ascii="Times New Roman" w:hAnsi="Times New Roman" w:cs="Times New Roman"/>
          <w:color w:val="auto"/>
          <w:sz w:val="28"/>
          <w:szCs w:val="28"/>
          <w:lang w:val="en-US"/>
        </w:rPr>
        <w:t xml:space="preserve">d) Kiểm tra </w:t>
      </w:r>
      <w:r w:rsidRPr="009272A8">
        <w:rPr>
          <w:rFonts w:ascii="Times New Roman" w:eastAsia="Times New Roman" w:hAnsi="Times New Roman" w:cs="Times New Roman"/>
          <w:color w:val="auto"/>
          <w:sz w:val="28"/>
          <w:szCs w:val="28"/>
          <w:lang w:val="en-US"/>
        </w:rPr>
        <w:t xml:space="preserve">hoạt động của chủ đầu tư, chủ sở hữu, đơn vị quản lý vận hành nhà lưu trú công nhân trong khu công nghiệp trong quản lý, vận hành, thuê và cho thuê nhà lưu trú công nhân trong khu công nghiệp; </w:t>
      </w:r>
      <w:r w:rsidR="00CE30B8" w:rsidRPr="009272A8">
        <w:rPr>
          <w:rFonts w:ascii="Times New Roman" w:eastAsia="Times New Roman" w:hAnsi="Times New Roman" w:cs="Times New Roman"/>
          <w:color w:val="auto"/>
          <w:sz w:val="28"/>
          <w:szCs w:val="28"/>
          <w:lang w:val="en-US"/>
        </w:rPr>
        <w:t xml:space="preserve">định kỳ 06 tháng và hàng năm (trước ngày 20 tháng 6 và tháng 12) </w:t>
      </w:r>
      <w:r w:rsidRPr="009272A8">
        <w:rPr>
          <w:rFonts w:ascii="Times New Roman" w:eastAsia="Times New Roman" w:hAnsi="Times New Roman" w:cs="Times New Roman"/>
          <w:color w:val="auto"/>
          <w:sz w:val="28"/>
          <w:szCs w:val="28"/>
          <w:lang w:val="en-US"/>
        </w:rPr>
        <w:t xml:space="preserve">tổng hợp, báo cáo tình hình và </w:t>
      </w:r>
      <w:r w:rsidRPr="009272A8">
        <w:rPr>
          <w:rFonts w:ascii="Times New Roman" w:hAnsi="Times New Roman" w:cs="Times New Roman"/>
          <w:color w:val="auto"/>
          <w:sz w:val="28"/>
          <w:szCs w:val="28"/>
          <w:shd w:val="clear" w:color="auto" w:fill="FFFFFF"/>
        </w:rPr>
        <w:t>các vướng mắc, tranh chấp</w:t>
      </w:r>
      <w:r w:rsidRPr="009272A8">
        <w:rPr>
          <w:rFonts w:ascii="Times New Roman" w:hAnsi="Times New Roman" w:cs="Times New Roman"/>
          <w:color w:val="auto"/>
          <w:sz w:val="28"/>
          <w:szCs w:val="28"/>
          <w:shd w:val="clear" w:color="auto" w:fill="FFFFFF"/>
          <w:lang w:val="en-US"/>
        </w:rPr>
        <w:t xml:space="preserve"> </w:t>
      </w:r>
      <w:r w:rsidRPr="009272A8">
        <w:rPr>
          <w:rFonts w:ascii="Times New Roman" w:hAnsi="Times New Roman" w:cs="Times New Roman"/>
          <w:color w:val="auto"/>
          <w:sz w:val="28"/>
          <w:szCs w:val="28"/>
          <w:shd w:val="clear" w:color="auto" w:fill="FFFFFF"/>
        </w:rPr>
        <w:t>phát sinh</w:t>
      </w:r>
      <w:r w:rsidRPr="009272A8">
        <w:rPr>
          <w:rFonts w:ascii="Times New Roman" w:eastAsia="Times New Roman" w:hAnsi="Times New Roman" w:cs="Times New Roman"/>
          <w:color w:val="auto"/>
          <w:sz w:val="28"/>
          <w:szCs w:val="28"/>
          <w:lang w:val="en-US"/>
        </w:rPr>
        <w:t xml:space="preserve"> gửi Sở Xây dựng để tổng hợp, báo cáo Ủy ban nhân dân tỉnh </w:t>
      </w:r>
      <w:r w:rsidR="00CE30B8" w:rsidRPr="009272A8">
        <w:rPr>
          <w:rFonts w:ascii="Times New Roman" w:eastAsia="Times New Roman" w:hAnsi="Times New Roman" w:cs="Times New Roman"/>
          <w:color w:val="auto"/>
          <w:sz w:val="28"/>
          <w:szCs w:val="28"/>
          <w:lang w:val="en-US"/>
        </w:rPr>
        <w:t>theo quy định.</w:t>
      </w:r>
    </w:p>
    <w:p w14:paraId="38D21B9B" w14:textId="5A0243F0" w:rsidR="00CE30B8" w:rsidRPr="009272A8" w:rsidRDefault="007553DC" w:rsidP="00463F2B">
      <w:pPr>
        <w:spacing w:before="120" w:after="120"/>
        <w:ind w:firstLine="720"/>
        <w:jc w:val="both"/>
        <w:rPr>
          <w:rFonts w:ascii="Times New Roman" w:eastAsia="Times New Roman" w:hAnsi="Times New Roman" w:cs="Times New Roman"/>
          <w:color w:val="auto"/>
          <w:sz w:val="28"/>
          <w:szCs w:val="28"/>
          <w:lang w:val="en-US"/>
        </w:rPr>
      </w:pPr>
      <w:r w:rsidRPr="009272A8">
        <w:rPr>
          <w:rFonts w:ascii="Times New Roman" w:hAnsi="Times New Roman" w:cs="Times New Roman"/>
          <w:color w:val="auto"/>
          <w:sz w:val="28"/>
          <w:szCs w:val="28"/>
          <w:lang w:val="en-US"/>
        </w:rPr>
        <w:t>4</w:t>
      </w:r>
      <w:r w:rsidR="00FA48BC" w:rsidRPr="009272A8">
        <w:rPr>
          <w:rFonts w:ascii="Times New Roman" w:hAnsi="Times New Roman" w:cs="Times New Roman"/>
          <w:color w:val="auto"/>
          <w:sz w:val="28"/>
          <w:szCs w:val="28"/>
          <w:lang w:val="en-US"/>
        </w:rPr>
        <w:t xml:space="preserve">. Các Sở, ban, ngành có liên quan </w:t>
      </w:r>
      <w:r w:rsidR="00FA48BC" w:rsidRPr="009272A8">
        <w:rPr>
          <w:rFonts w:ascii="Times New Roman" w:eastAsia="Times New Roman" w:hAnsi="Times New Roman" w:cs="Times New Roman"/>
          <w:color w:val="auto"/>
          <w:sz w:val="28"/>
          <w:szCs w:val="28"/>
        </w:rPr>
        <w:t>trong phạm vi chức năng, nhiệm vụ được giao có trách nhiệm</w:t>
      </w:r>
      <w:r w:rsidR="00CE30B8" w:rsidRPr="009272A8">
        <w:rPr>
          <w:rFonts w:ascii="Times New Roman" w:eastAsia="Times New Roman" w:hAnsi="Times New Roman" w:cs="Times New Roman"/>
          <w:color w:val="auto"/>
          <w:sz w:val="28"/>
          <w:szCs w:val="28"/>
          <w:lang w:val="en-US"/>
        </w:rPr>
        <w:t xml:space="preserve"> </w:t>
      </w:r>
      <w:r w:rsidR="00FA48BC" w:rsidRPr="009272A8">
        <w:rPr>
          <w:rFonts w:ascii="Times New Roman" w:eastAsia="Times New Roman" w:hAnsi="Times New Roman" w:cs="Times New Roman"/>
          <w:color w:val="auto"/>
          <w:sz w:val="28"/>
          <w:szCs w:val="28"/>
        </w:rPr>
        <w:t xml:space="preserve">phối hợp </w:t>
      </w:r>
      <w:r w:rsidR="00FA48BC" w:rsidRPr="009272A8">
        <w:rPr>
          <w:rFonts w:ascii="Times New Roman" w:eastAsia="Times New Roman" w:hAnsi="Times New Roman" w:cs="Times New Roman"/>
          <w:color w:val="auto"/>
          <w:sz w:val="28"/>
          <w:szCs w:val="28"/>
          <w:lang w:val="en-US"/>
        </w:rPr>
        <w:t xml:space="preserve">với Sở Xây dựng, </w:t>
      </w:r>
      <w:r w:rsidR="00CE30B8" w:rsidRPr="009272A8">
        <w:rPr>
          <w:rFonts w:ascii="Times New Roman" w:eastAsia="Times New Roman" w:hAnsi="Times New Roman" w:cs="Times New Roman"/>
          <w:color w:val="auto"/>
          <w:sz w:val="28"/>
          <w:szCs w:val="28"/>
          <w:lang w:val="en-US"/>
        </w:rPr>
        <w:t>Ban Quản lý các Khu công nghiệp tỉnh</w:t>
      </w:r>
      <w:r w:rsidR="00FA48BC" w:rsidRPr="009272A8">
        <w:rPr>
          <w:rFonts w:ascii="Times New Roman" w:eastAsia="Times New Roman" w:hAnsi="Times New Roman" w:cs="Times New Roman"/>
          <w:color w:val="auto"/>
          <w:sz w:val="28"/>
          <w:szCs w:val="28"/>
          <w:lang w:val="en-US"/>
        </w:rPr>
        <w:t xml:space="preserve"> và Ủy ban nhân dân </w:t>
      </w:r>
      <w:r w:rsidR="00C94B9B" w:rsidRPr="009272A8">
        <w:rPr>
          <w:rFonts w:ascii="Times New Roman" w:eastAsia="Times New Roman" w:hAnsi="Times New Roman" w:cs="Times New Roman"/>
          <w:color w:val="auto"/>
          <w:sz w:val="28"/>
          <w:szCs w:val="28"/>
          <w:lang w:val="en-US"/>
        </w:rPr>
        <w:t>cấp huyện</w:t>
      </w:r>
      <w:r w:rsidR="00FA48BC" w:rsidRPr="009272A8">
        <w:rPr>
          <w:rFonts w:ascii="Times New Roman" w:eastAsia="Times New Roman" w:hAnsi="Times New Roman" w:cs="Times New Roman"/>
          <w:color w:val="auto"/>
          <w:sz w:val="28"/>
          <w:szCs w:val="28"/>
          <w:lang w:val="en-US"/>
        </w:rPr>
        <w:t xml:space="preserve"> </w:t>
      </w:r>
      <w:r w:rsidR="00CE30B8" w:rsidRPr="009272A8">
        <w:rPr>
          <w:rFonts w:ascii="Times New Roman" w:eastAsia="Times New Roman" w:hAnsi="Times New Roman" w:cs="Times New Roman"/>
          <w:color w:val="auto"/>
          <w:sz w:val="28"/>
          <w:szCs w:val="28"/>
          <w:lang w:val="en-US"/>
        </w:rPr>
        <w:t>tổ chức triển khai thực hiện Quy</w:t>
      </w:r>
      <w:r w:rsidR="00AF0353">
        <w:rPr>
          <w:rFonts w:ascii="Times New Roman" w:eastAsia="Times New Roman" w:hAnsi="Times New Roman" w:cs="Times New Roman"/>
          <w:color w:val="auto"/>
          <w:sz w:val="28"/>
          <w:szCs w:val="28"/>
          <w:lang w:val="en-US"/>
        </w:rPr>
        <w:t>ết</w:t>
      </w:r>
      <w:r w:rsidR="00CE30B8" w:rsidRPr="009272A8">
        <w:rPr>
          <w:rFonts w:ascii="Times New Roman" w:eastAsia="Times New Roman" w:hAnsi="Times New Roman" w:cs="Times New Roman"/>
          <w:color w:val="auto"/>
          <w:sz w:val="28"/>
          <w:szCs w:val="28"/>
          <w:lang w:val="en-US"/>
        </w:rPr>
        <w:t xml:space="preserve"> định này.</w:t>
      </w:r>
    </w:p>
    <w:p w14:paraId="16233081" w14:textId="708C5689" w:rsidR="00EB7BD6" w:rsidRPr="009272A8" w:rsidRDefault="007553DC" w:rsidP="00463F2B">
      <w:pPr>
        <w:shd w:val="clear" w:color="auto" w:fill="FFFFFF"/>
        <w:spacing w:before="120" w:after="120"/>
        <w:ind w:firstLine="720"/>
        <w:jc w:val="both"/>
        <w:rPr>
          <w:rFonts w:ascii="Times New Roman" w:hAnsi="Times New Roman" w:cs="Times New Roman"/>
          <w:color w:val="auto"/>
          <w:sz w:val="28"/>
          <w:szCs w:val="28"/>
          <w:lang w:val="en-US"/>
        </w:rPr>
      </w:pPr>
      <w:r w:rsidRPr="009272A8">
        <w:rPr>
          <w:rFonts w:ascii="Times New Roman" w:hAnsi="Times New Roman" w:cs="Times New Roman"/>
          <w:color w:val="auto"/>
          <w:sz w:val="28"/>
          <w:szCs w:val="28"/>
          <w:lang w:val="en-US"/>
        </w:rPr>
        <w:t>5</w:t>
      </w:r>
      <w:r w:rsidR="00EB7BD6" w:rsidRPr="009272A8">
        <w:rPr>
          <w:rFonts w:ascii="Times New Roman" w:hAnsi="Times New Roman" w:cs="Times New Roman"/>
          <w:color w:val="auto"/>
          <w:sz w:val="28"/>
          <w:szCs w:val="28"/>
        </w:rPr>
        <w:t xml:space="preserve">. Ủy ban nhân dân </w:t>
      </w:r>
      <w:r w:rsidR="00D12A83" w:rsidRPr="009272A8">
        <w:rPr>
          <w:rFonts w:ascii="Times New Roman" w:hAnsi="Times New Roman" w:cs="Times New Roman"/>
          <w:color w:val="auto"/>
          <w:sz w:val="28"/>
          <w:szCs w:val="28"/>
          <w:lang w:val="en-US"/>
        </w:rPr>
        <w:t xml:space="preserve">cấp </w:t>
      </w:r>
      <w:r w:rsidR="00EB7BD6" w:rsidRPr="009272A8">
        <w:rPr>
          <w:rFonts w:ascii="Times New Roman" w:hAnsi="Times New Roman" w:cs="Times New Roman"/>
          <w:color w:val="auto"/>
          <w:sz w:val="28"/>
          <w:szCs w:val="28"/>
        </w:rPr>
        <w:t>huyện</w:t>
      </w:r>
      <w:r w:rsidR="00A827FD" w:rsidRPr="009272A8">
        <w:rPr>
          <w:rFonts w:ascii="Times New Roman" w:hAnsi="Times New Roman" w:cs="Times New Roman"/>
          <w:color w:val="auto"/>
          <w:sz w:val="28"/>
          <w:szCs w:val="28"/>
          <w:lang w:val="en-US"/>
        </w:rPr>
        <w:t>:</w:t>
      </w:r>
    </w:p>
    <w:p w14:paraId="228C7868" w14:textId="549A48C3" w:rsidR="00C84132" w:rsidRPr="009272A8" w:rsidRDefault="00C84132" w:rsidP="00C84132">
      <w:pPr>
        <w:spacing w:before="120" w:after="120"/>
        <w:ind w:firstLine="720"/>
        <w:jc w:val="both"/>
        <w:rPr>
          <w:rFonts w:ascii="Times New Roman" w:eastAsia="Times New Roman" w:hAnsi="Times New Roman" w:cs="Times New Roman"/>
          <w:color w:val="auto"/>
          <w:spacing w:val="-8"/>
          <w:sz w:val="28"/>
          <w:szCs w:val="28"/>
          <w:lang w:val="en-US"/>
        </w:rPr>
      </w:pPr>
      <w:r w:rsidRPr="009272A8">
        <w:rPr>
          <w:rFonts w:ascii="Times New Roman" w:hAnsi="Times New Roman" w:cs="Times New Roman"/>
          <w:color w:val="auto"/>
          <w:spacing w:val="-8"/>
          <w:sz w:val="28"/>
          <w:szCs w:val="28"/>
          <w:lang w:val="en-US"/>
        </w:rPr>
        <w:t xml:space="preserve">a) Tuyên truyền, phố biến cho các bên có liên quan về việc quản lý, sử dụng </w:t>
      </w:r>
      <w:r w:rsidRPr="009272A8">
        <w:rPr>
          <w:rFonts w:ascii="Times New Roman" w:eastAsia="Times New Roman" w:hAnsi="Times New Roman" w:cs="Times New Roman"/>
          <w:color w:val="auto"/>
          <w:spacing w:val="-8"/>
          <w:sz w:val="28"/>
          <w:szCs w:val="28"/>
          <w:lang w:val="en-US"/>
        </w:rPr>
        <w:t>nhà ở xã hội, nhà lưu trú công nhân trong khu công nghiệp theo các quy định hiện hành;</w:t>
      </w:r>
    </w:p>
    <w:p w14:paraId="3DE63309" w14:textId="32640322" w:rsidR="00C84132" w:rsidRPr="009272A8" w:rsidRDefault="00C84132" w:rsidP="00C84132">
      <w:pPr>
        <w:spacing w:before="120" w:after="120"/>
        <w:ind w:firstLine="720"/>
        <w:jc w:val="both"/>
        <w:rPr>
          <w:rFonts w:ascii="Times New Roman" w:eastAsia="Times New Roman" w:hAnsi="Times New Roman" w:cs="Times New Roman"/>
          <w:color w:val="auto"/>
          <w:sz w:val="28"/>
          <w:szCs w:val="28"/>
          <w:lang w:val="en-US"/>
        </w:rPr>
      </w:pPr>
      <w:r w:rsidRPr="009272A8">
        <w:rPr>
          <w:rFonts w:ascii="Times New Roman" w:eastAsia="Times New Roman" w:hAnsi="Times New Roman" w:cs="Times New Roman"/>
          <w:color w:val="auto"/>
          <w:sz w:val="28"/>
          <w:szCs w:val="28"/>
          <w:lang w:val="en-US"/>
        </w:rPr>
        <w:t xml:space="preserve">b) </w:t>
      </w:r>
      <w:r w:rsidR="006574E1" w:rsidRPr="009272A8">
        <w:rPr>
          <w:rFonts w:ascii="Times New Roman" w:eastAsia="Times New Roman" w:hAnsi="Times New Roman" w:cs="Times New Roman"/>
          <w:color w:val="auto"/>
          <w:sz w:val="28"/>
          <w:szCs w:val="28"/>
          <w:lang w:val="en-US"/>
        </w:rPr>
        <w:t>Chủ trì, p</w:t>
      </w:r>
      <w:r w:rsidR="00CE30B8" w:rsidRPr="009272A8">
        <w:rPr>
          <w:rFonts w:ascii="Times New Roman" w:eastAsia="Times New Roman" w:hAnsi="Times New Roman" w:cs="Times New Roman"/>
          <w:color w:val="auto"/>
          <w:sz w:val="28"/>
          <w:szCs w:val="28"/>
          <w:lang w:val="en-US"/>
        </w:rPr>
        <w:t xml:space="preserve">hối hợp với Sở Xây dựng </w:t>
      </w:r>
      <w:r w:rsidR="00373FD7" w:rsidRPr="009272A8">
        <w:rPr>
          <w:rFonts w:ascii="Times New Roman" w:eastAsia="Times New Roman" w:hAnsi="Times New Roman" w:cs="Times New Roman"/>
          <w:color w:val="auto"/>
          <w:sz w:val="28"/>
          <w:szCs w:val="28"/>
          <w:lang w:val="en-US"/>
        </w:rPr>
        <w:t>kiểm tra hoạt động của chủ đầu tư, chủ sở hữu, đơn vị quản lý vận hành nhà ở xã hội trong quản lý, vận hành, thuê và cho thuê nhà ở</w:t>
      </w:r>
      <w:r w:rsidR="00CE30B8" w:rsidRPr="009272A8">
        <w:rPr>
          <w:rFonts w:ascii="Times New Roman" w:eastAsia="Times New Roman" w:hAnsi="Times New Roman" w:cs="Times New Roman"/>
          <w:color w:val="auto"/>
          <w:sz w:val="28"/>
          <w:szCs w:val="28"/>
          <w:lang w:val="en-US"/>
        </w:rPr>
        <w:t xml:space="preserve"> xã hội</w:t>
      </w:r>
      <w:r w:rsidR="00373FD7" w:rsidRPr="009272A8">
        <w:rPr>
          <w:rFonts w:ascii="Times New Roman" w:eastAsia="Times New Roman" w:hAnsi="Times New Roman" w:cs="Times New Roman"/>
          <w:color w:val="auto"/>
          <w:sz w:val="28"/>
          <w:szCs w:val="28"/>
          <w:lang w:val="en-US"/>
        </w:rPr>
        <w:t xml:space="preserve"> trên địa bàn quản lý;</w:t>
      </w:r>
    </w:p>
    <w:p w14:paraId="5CE1EE6A" w14:textId="77777777" w:rsidR="00CE30B8" w:rsidRPr="009272A8" w:rsidRDefault="00373FD7" w:rsidP="00CE30B8">
      <w:pPr>
        <w:spacing w:before="120" w:after="120"/>
        <w:ind w:firstLine="720"/>
        <w:jc w:val="both"/>
        <w:rPr>
          <w:rFonts w:ascii="Times New Roman" w:hAnsi="Times New Roman" w:cs="Times New Roman"/>
          <w:color w:val="auto"/>
          <w:sz w:val="28"/>
          <w:szCs w:val="28"/>
          <w:lang w:val="en-US"/>
        </w:rPr>
      </w:pPr>
      <w:r w:rsidRPr="009272A8">
        <w:rPr>
          <w:rFonts w:ascii="Times New Roman" w:eastAsia="Times New Roman" w:hAnsi="Times New Roman" w:cs="Times New Roman"/>
          <w:color w:val="auto"/>
          <w:spacing w:val="-8"/>
          <w:sz w:val="28"/>
          <w:szCs w:val="28"/>
          <w:lang w:val="en-US"/>
        </w:rPr>
        <w:t>c) Đôn đốc, kiểm tra Ủy ban nhân dân cấp xã, chủ đầu tư, chủ sở hữu, đơn vị quản l</w:t>
      </w:r>
      <w:r w:rsidR="006574E1" w:rsidRPr="009272A8">
        <w:rPr>
          <w:rFonts w:ascii="Times New Roman" w:eastAsia="Times New Roman" w:hAnsi="Times New Roman" w:cs="Times New Roman"/>
          <w:color w:val="auto"/>
          <w:spacing w:val="-8"/>
          <w:sz w:val="28"/>
          <w:szCs w:val="28"/>
          <w:lang w:val="en-US"/>
        </w:rPr>
        <w:t xml:space="preserve">ý vận hành nhà ở xã hội </w:t>
      </w:r>
      <w:r w:rsidRPr="009272A8">
        <w:rPr>
          <w:rFonts w:ascii="Times New Roman" w:eastAsia="Times New Roman" w:hAnsi="Times New Roman" w:cs="Times New Roman"/>
          <w:color w:val="auto"/>
          <w:spacing w:val="-8"/>
          <w:sz w:val="28"/>
          <w:szCs w:val="28"/>
          <w:lang w:val="en-US"/>
        </w:rPr>
        <w:t xml:space="preserve">báo cáo </w:t>
      </w:r>
      <w:r w:rsidR="006574E1" w:rsidRPr="009272A8">
        <w:rPr>
          <w:rFonts w:ascii="Times New Roman" w:eastAsia="Times New Roman" w:hAnsi="Times New Roman" w:cs="Times New Roman"/>
          <w:color w:val="auto"/>
          <w:spacing w:val="-8"/>
          <w:sz w:val="28"/>
          <w:szCs w:val="28"/>
          <w:lang w:val="en-US"/>
        </w:rPr>
        <w:t>tình hình quản lý, vận hành, thuê và cho thuê nhà ở xã hội trên địa bàn quản lý</w:t>
      </w:r>
      <w:r w:rsidR="00CE30B8" w:rsidRPr="009272A8">
        <w:rPr>
          <w:rFonts w:ascii="Times New Roman" w:eastAsia="Times New Roman" w:hAnsi="Times New Roman" w:cs="Times New Roman"/>
          <w:color w:val="auto"/>
          <w:spacing w:val="-8"/>
          <w:sz w:val="28"/>
          <w:szCs w:val="28"/>
          <w:lang w:val="en-US"/>
        </w:rPr>
        <w:t xml:space="preserve">; </w:t>
      </w:r>
      <w:r w:rsidR="00CE30B8" w:rsidRPr="009272A8">
        <w:rPr>
          <w:rFonts w:ascii="Times New Roman" w:eastAsia="Times New Roman" w:hAnsi="Times New Roman" w:cs="Times New Roman"/>
          <w:color w:val="auto"/>
          <w:sz w:val="28"/>
          <w:szCs w:val="28"/>
          <w:lang w:val="en-US"/>
        </w:rPr>
        <w:t xml:space="preserve">định kỳ 06 tháng và hàng năm (trước ngày 20 tháng 6 và tháng 12) tổng hợp, báo cáo tình hình và </w:t>
      </w:r>
      <w:r w:rsidR="00CE30B8" w:rsidRPr="009272A8">
        <w:rPr>
          <w:rFonts w:ascii="Times New Roman" w:hAnsi="Times New Roman" w:cs="Times New Roman"/>
          <w:color w:val="auto"/>
          <w:sz w:val="28"/>
          <w:szCs w:val="28"/>
          <w:shd w:val="clear" w:color="auto" w:fill="FFFFFF"/>
        </w:rPr>
        <w:t>các vướng mắc, tranh chấp</w:t>
      </w:r>
      <w:r w:rsidR="00CE30B8" w:rsidRPr="009272A8">
        <w:rPr>
          <w:rFonts w:ascii="Times New Roman" w:hAnsi="Times New Roman" w:cs="Times New Roman"/>
          <w:color w:val="auto"/>
          <w:sz w:val="28"/>
          <w:szCs w:val="28"/>
          <w:shd w:val="clear" w:color="auto" w:fill="FFFFFF"/>
          <w:lang w:val="en-US"/>
        </w:rPr>
        <w:t xml:space="preserve"> </w:t>
      </w:r>
      <w:r w:rsidR="00CE30B8" w:rsidRPr="009272A8">
        <w:rPr>
          <w:rFonts w:ascii="Times New Roman" w:hAnsi="Times New Roman" w:cs="Times New Roman"/>
          <w:color w:val="auto"/>
          <w:sz w:val="28"/>
          <w:szCs w:val="28"/>
          <w:shd w:val="clear" w:color="auto" w:fill="FFFFFF"/>
        </w:rPr>
        <w:t>phát sinh</w:t>
      </w:r>
      <w:r w:rsidR="00CE30B8" w:rsidRPr="009272A8">
        <w:rPr>
          <w:rFonts w:ascii="Times New Roman" w:eastAsia="Times New Roman" w:hAnsi="Times New Roman" w:cs="Times New Roman"/>
          <w:color w:val="auto"/>
          <w:sz w:val="28"/>
          <w:szCs w:val="28"/>
          <w:lang w:val="en-US"/>
        </w:rPr>
        <w:t xml:space="preserve"> gửi Sở Xây dựng để tổng hợp, báo cáo Ủy ban nhân dân tỉnh theo quy định.</w:t>
      </w:r>
    </w:p>
    <w:p w14:paraId="2E378E21" w14:textId="4238C028" w:rsidR="00C84132" w:rsidRPr="009272A8" w:rsidRDefault="007553DC" w:rsidP="00463F2B">
      <w:pPr>
        <w:shd w:val="clear" w:color="auto" w:fill="FFFFFF"/>
        <w:spacing w:before="120" w:after="120"/>
        <w:ind w:firstLine="720"/>
        <w:jc w:val="both"/>
        <w:rPr>
          <w:rFonts w:ascii="Times New Roman" w:hAnsi="Times New Roman" w:cs="Times New Roman"/>
          <w:color w:val="auto"/>
          <w:sz w:val="28"/>
          <w:szCs w:val="28"/>
          <w:lang w:val="en-US"/>
        </w:rPr>
      </w:pPr>
      <w:r w:rsidRPr="009272A8">
        <w:rPr>
          <w:rFonts w:ascii="Times New Roman" w:hAnsi="Times New Roman" w:cs="Times New Roman"/>
          <w:color w:val="auto"/>
          <w:sz w:val="28"/>
          <w:szCs w:val="28"/>
          <w:lang w:val="en-US"/>
        </w:rPr>
        <w:t>6</w:t>
      </w:r>
      <w:r w:rsidR="00C84132" w:rsidRPr="009272A8">
        <w:rPr>
          <w:rFonts w:ascii="Times New Roman" w:hAnsi="Times New Roman" w:cs="Times New Roman"/>
          <w:color w:val="auto"/>
          <w:sz w:val="28"/>
          <w:szCs w:val="28"/>
          <w:lang w:val="en-US"/>
        </w:rPr>
        <w:t xml:space="preserve">. Ủy ban nhân dân </w:t>
      </w:r>
      <w:r w:rsidR="002F3193" w:rsidRPr="009272A8">
        <w:rPr>
          <w:rFonts w:ascii="Times New Roman" w:hAnsi="Times New Roman" w:cs="Times New Roman"/>
          <w:color w:val="auto"/>
          <w:sz w:val="28"/>
          <w:szCs w:val="28"/>
          <w:lang w:val="en-US"/>
        </w:rPr>
        <w:t>cấp xã</w:t>
      </w:r>
      <w:r w:rsidR="00C84132" w:rsidRPr="009272A8">
        <w:rPr>
          <w:rFonts w:ascii="Times New Roman" w:hAnsi="Times New Roman" w:cs="Times New Roman"/>
          <w:color w:val="auto"/>
          <w:sz w:val="28"/>
          <w:szCs w:val="28"/>
          <w:lang w:val="en-US"/>
        </w:rPr>
        <w:t>:</w:t>
      </w:r>
    </w:p>
    <w:p w14:paraId="7AA325BE" w14:textId="77777777" w:rsidR="00D25AFC" w:rsidRPr="009272A8" w:rsidRDefault="00D25AFC" w:rsidP="00D25AFC">
      <w:pPr>
        <w:spacing w:before="120" w:after="120"/>
        <w:ind w:firstLine="720"/>
        <w:jc w:val="both"/>
        <w:rPr>
          <w:rFonts w:ascii="Times New Roman" w:eastAsia="Times New Roman" w:hAnsi="Times New Roman" w:cs="Times New Roman"/>
          <w:color w:val="auto"/>
          <w:spacing w:val="-8"/>
          <w:sz w:val="28"/>
          <w:szCs w:val="28"/>
          <w:lang w:val="en-US"/>
        </w:rPr>
      </w:pPr>
      <w:r w:rsidRPr="009272A8">
        <w:rPr>
          <w:rFonts w:ascii="Times New Roman" w:eastAsia="Times New Roman" w:hAnsi="Times New Roman" w:cs="Times New Roman"/>
          <w:color w:val="auto"/>
          <w:spacing w:val="-8"/>
          <w:sz w:val="28"/>
          <w:szCs w:val="28"/>
          <w:lang w:val="en-US"/>
        </w:rPr>
        <w:t>a) Tuyên truyền, phố biến cho các bên có liên quan về việc quản lý, sử dụng nhà ở xã hội, nhà lưu trú công nhân trong khu công nghiệp theo các quy định hiện hành;</w:t>
      </w:r>
    </w:p>
    <w:p w14:paraId="32F58F72" w14:textId="5050441B" w:rsidR="00D25AFC" w:rsidRPr="009272A8" w:rsidRDefault="00D25AFC" w:rsidP="00D25AFC">
      <w:pPr>
        <w:spacing w:before="120" w:after="120"/>
        <w:ind w:firstLine="720"/>
        <w:jc w:val="both"/>
        <w:rPr>
          <w:rFonts w:ascii="Times New Roman" w:eastAsia="Times New Roman" w:hAnsi="Times New Roman" w:cs="Times New Roman"/>
          <w:color w:val="auto"/>
          <w:sz w:val="28"/>
          <w:szCs w:val="28"/>
          <w:lang w:val="en-US"/>
        </w:rPr>
      </w:pPr>
      <w:r w:rsidRPr="009272A8">
        <w:rPr>
          <w:rFonts w:ascii="Times New Roman" w:eastAsia="Times New Roman" w:hAnsi="Times New Roman" w:cs="Times New Roman"/>
          <w:color w:val="auto"/>
          <w:sz w:val="28"/>
          <w:szCs w:val="28"/>
          <w:lang w:val="en-US"/>
        </w:rPr>
        <w:t>b) Phối hợp với Sở Xây dựng (khi có yêu cầu) kiểm tra hoạt động của chủ đầu tư, chủ sở hữu, đơn vị quản lý vận hành nhà ở xã hội trong quản lý, vận hành, thuê và cho thuê nhà ở</w:t>
      </w:r>
      <w:r w:rsidR="00CE30B8" w:rsidRPr="009272A8">
        <w:rPr>
          <w:rFonts w:ascii="Times New Roman" w:eastAsia="Times New Roman" w:hAnsi="Times New Roman" w:cs="Times New Roman"/>
          <w:color w:val="auto"/>
          <w:sz w:val="28"/>
          <w:szCs w:val="28"/>
          <w:lang w:val="en-US"/>
        </w:rPr>
        <w:t xml:space="preserve"> xã hội</w:t>
      </w:r>
      <w:r w:rsidRPr="009272A8">
        <w:rPr>
          <w:rFonts w:ascii="Times New Roman" w:eastAsia="Times New Roman" w:hAnsi="Times New Roman" w:cs="Times New Roman"/>
          <w:color w:val="auto"/>
          <w:sz w:val="28"/>
          <w:szCs w:val="28"/>
          <w:lang w:val="en-US"/>
        </w:rPr>
        <w:t xml:space="preserve"> trên địa bàn quản lý;</w:t>
      </w:r>
    </w:p>
    <w:p w14:paraId="7F8F6F53" w14:textId="77777777" w:rsidR="00D25AFC" w:rsidRPr="009272A8" w:rsidRDefault="00D25AFC" w:rsidP="00D25AFC">
      <w:pPr>
        <w:shd w:val="clear" w:color="auto" w:fill="FFFFFF"/>
        <w:spacing w:before="120" w:after="120"/>
        <w:ind w:firstLine="720"/>
        <w:jc w:val="both"/>
        <w:rPr>
          <w:rFonts w:ascii="Times New Roman" w:hAnsi="Times New Roman" w:cs="Times New Roman"/>
          <w:color w:val="auto"/>
          <w:sz w:val="28"/>
          <w:szCs w:val="28"/>
          <w:lang w:val="en-US"/>
        </w:rPr>
      </w:pPr>
      <w:r w:rsidRPr="009272A8">
        <w:rPr>
          <w:rFonts w:ascii="Times New Roman" w:hAnsi="Times New Roman" w:cs="Times New Roman"/>
          <w:color w:val="auto"/>
          <w:sz w:val="28"/>
          <w:szCs w:val="28"/>
          <w:lang w:val="en-US"/>
        </w:rPr>
        <w:t xml:space="preserve">c) </w:t>
      </w:r>
      <w:r w:rsidRPr="009272A8">
        <w:rPr>
          <w:rFonts w:ascii="Times New Roman" w:eastAsia="Times New Roman" w:hAnsi="Times New Roman" w:cs="Times New Roman"/>
          <w:color w:val="auto"/>
          <w:sz w:val="28"/>
          <w:szCs w:val="28"/>
          <w:lang w:val="en-US"/>
        </w:rPr>
        <w:t xml:space="preserve">Đôn đốc, kiểm tra chủ đầu tư, chủ sở hữu, đơn vị quản lý vận hành nhà ở xã hội trên địa bàn quản lý thực hiện trách nhiệm quản lý, vận hành, thuê và cho thuê nhà ở xã hội theo quy định của pháp luật; </w:t>
      </w:r>
    </w:p>
    <w:p w14:paraId="5D013144" w14:textId="16D4F3EF" w:rsidR="00D25AFC" w:rsidRPr="009272A8" w:rsidRDefault="00D25AFC" w:rsidP="00D25AFC">
      <w:pPr>
        <w:shd w:val="clear" w:color="auto" w:fill="FFFFFF"/>
        <w:spacing w:before="120" w:after="120"/>
        <w:ind w:firstLine="720"/>
        <w:jc w:val="both"/>
        <w:rPr>
          <w:rFonts w:ascii="Times New Roman" w:hAnsi="Times New Roman" w:cs="Times New Roman"/>
          <w:color w:val="auto"/>
          <w:sz w:val="28"/>
          <w:szCs w:val="28"/>
          <w:lang w:val="en-US"/>
        </w:rPr>
      </w:pPr>
      <w:r w:rsidRPr="009272A8">
        <w:rPr>
          <w:rFonts w:ascii="Times New Roman" w:hAnsi="Times New Roman" w:cs="Times New Roman"/>
          <w:color w:val="auto"/>
          <w:sz w:val="28"/>
          <w:szCs w:val="28"/>
          <w:lang w:val="en-US"/>
        </w:rPr>
        <w:lastRenderedPageBreak/>
        <w:t xml:space="preserve">d) Báo cáo tình hình quản lý, </w:t>
      </w:r>
      <w:r w:rsidRPr="009272A8">
        <w:rPr>
          <w:rFonts w:ascii="Times New Roman" w:eastAsia="Times New Roman" w:hAnsi="Times New Roman" w:cs="Times New Roman"/>
          <w:color w:val="auto"/>
          <w:sz w:val="28"/>
          <w:szCs w:val="28"/>
          <w:lang w:val="en-US"/>
        </w:rPr>
        <w:t>vận hành, thuê và cho thuê nhà ở xã hội trên địa bàn quản lý theo yêu cầu của Ủy ban nhân dân cấp huyện.</w:t>
      </w:r>
    </w:p>
    <w:p w14:paraId="2836BB45" w14:textId="03022CA6" w:rsidR="00EB7BD6" w:rsidRPr="009272A8" w:rsidRDefault="007553DC" w:rsidP="00463F2B">
      <w:pPr>
        <w:shd w:val="clear" w:color="auto" w:fill="FFFFFF"/>
        <w:spacing w:before="120" w:after="120"/>
        <w:ind w:firstLine="720"/>
        <w:jc w:val="both"/>
        <w:rPr>
          <w:rFonts w:ascii="Times New Roman" w:hAnsi="Times New Roman" w:cs="Times New Roman"/>
          <w:color w:val="auto"/>
          <w:sz w:val="28"/>
          <w:szCs w:val="28"/>
        </w:rPr>
      </w:pPr>
      <w:r w:rsidRPr="009272A8">
        <w:rPr>
          <w:rFonts w:ascii="Times New Roman" w:hAnsi="Times New Roman" w:cs="Times New Roman"/>
          <w:color w:val="auto"/>
          <w:sz w:val="28"/>
          <w:szCs w:val="28"/>
          <w:lang w:val="en-US"/>
        </w:rPr>
        <w:t>7</w:t>
      </w:r>
      <w:r w:rsidR="00EB7BD6" w:rsidRPr="009272A8">
        <w:rPr>
          <w:rFonts w:ascii="Times New Roman" w:hAnsi="Times New Roman" w:cs="Times New Roman"/>
          <w:color w:val="auto"/>
          <w:sz w:val="28"/>
          <w:szCs w:val="28"/>
        </w:rPr>
        <w:t>. Chủ đầu tư</w:t>
      </w:r>
      <w:r w:rsidR="00C84132" w:rsidRPr="009272A8">
        <w:rPr>
          <w:rFonts w:ascii="Times New Roman" w:hAnsi="Times New Roman" w:cs="Times New Roman"/>
          <w:color w:val="auto"/>
          <w:sz w:val="28"/>
          <w:szCs w:val="28"/>
          <w:lang w:val="en-US"/>
        </w:rPr>
        <w:t xml:space="preserve">, chủ sở hữu </w:t>
      </w:r>
      <w:r w:rsidR="00013535" w:rsidRPr="009272A8">
        <w:rPr>
          <w:rFonts w:ascii="Times New Roman" w:hAnsi="Times New Roman" w:cs="Times New Roman"/>
          <w:color w:val="auto"/>
          <w:sz w:val="28"/>
          <w:szCs w:val="28"/>
          <w:lang w:val="en-US"/>
        </w:rPr>
        <w:t xml:space="preserve">và </w:t>
      </w:r>
      <w:r w:rsidR="00C84132" w:rsidRPr="009272A8">
        <w:rPr>
          <w:rFonts w:ascii="Times New Roman" w:hAnsi="Times New Roman" w:cs="Times New Roman"/>
          <w:color w:val="auto"/>
          <w:sz w:val="28"/>
          <w:szCs w:val="28"/>
          <w:lang w:val="en-US"/>
        </w:rPr>
        <w:t>đ</w:t>
      </w:r>
      <w:r w:rsidR="00EB7BD6" w:rsidRPr="009272A8">
        <w:rPr>
          <w:rFonts w:ascii="Times New Roman" w:hAnsi="Times New Roman" w:cs="Times New Roman"/>
          <w:color w:val="auto"/>
          <w:sz w:val="28"/>
          <w:szCs w:val="28"/>
        </w:rPr>
        <w:t>ơn vị quản lý, vận hành</w:t>
      </w:r>
      <w:r w:rsidR="00013535" w:rsidRPr="009272A8">
        <w:rPr>
          <w:rFonts w:ascii="Times New Roman" w:hAnsi="Times New Roman" w:cs="Times New Roman"/>
          <w:color w:val="auto"/>
          <w:sz w:val="28"/>
          <w:szCs w:val="28"/>
          <w:lang w:val="en-US"/>
        </w:rPr>
        <w:t xml:space="preserve"> nhà chung cư</w:t>
      </w:r>
      <w:r w:rsidR="00EB7BD6" w:rsidRPr="009272A8">
        <w:rPr>
          <w:rFonts w:ascii="Times New Roman" w:hAnsi="Times New Roman" w:cs="Times New Roman"/>
          <w:color w:val="auto"/>
          <w:sz w:val="28"/>
          <w:szCs w:val="28"/>
        </w:rPr>
        <w:t>:</w:t>
      </w:r>
    </w:p>
    <w:p w14:paraId="56BB139E" w14:textId="3B437E99" w:rsidR="00EB7BD6" w:rsidRPr="009272A8" w:rsidRDefault="00EB7BD6" w:rsidP="00463F2B">
      <w:pPr>
        <w:shd w:val="clear" w:color="auto" w:fill="FFFFFF"/>
        <w:spacing w:before="120" w:after="120"/>
        <w:ind w:firstLine="720"/>
        <w:jc w:val="both"/>
        <w:rPr>
          <w:rFonts w:ascii="Times New Roman" w:hAnsi="Times New Roman" w:cs="Times New Roman"/>
          <w:color w:val="auto"/>
          <w:sz w:val="28"/>
          <w:szCs w:val="28"/>
        </w:rPr>
      </w:pPr>
      <w:r w:rsidRPr="009272A8">
        <w:rPr>
          <w:rFonts w:ascii="Times New Roman" w:hAnsi="Times New Roman" w:cs="Times New Roman"/>
          <w:color w:val="auto"/>
          <w:sz w:val="28"/>
          <w:szCs w:val="28"/>
        </w:rPr>
        <w:t>a) Tổ chức quản lý, vận hành và cung cấp các dịch vụ theo đúng thỏa thuận trong hợp đồng, đảm bảo an toàn, an ninh, trật tự, tạo lập nếp sống văn minh cho người dân sinh sống trong khu nhà chung cư; đồng thời duy trì chất lượng, kiến trúc, cảnh quan, vệ sinh môi trường của khu nhà chung cư;</w:t>
      </w:r>
    </w:p>
    <w:p w14:paraId="61EC6E29" w14:textId="0DB86E0A" w:rsidR="00EB7BD6" w:rsidRPr="009272A8" w:rsidRDefault="00EB7BD6" w:rsidP="00463F2B">
      <w:pPr>
        <w:shd w:val="clear" w:color="auto" w:fill="FFFFFF"/>
        <w:spacing w:before="120" w:after="120"/>
        <w:ind w:firstLine="720"/>
        <w:jc w:val="both"/>
        <w:rPr>
          <w:rFonts w:ascii="Times New Roman" w:hAnsi="Times New Roman" w:cs="Times New Roman"/>
          <w:color w:val="auto"/>
          <w:sz w:val="28"/>
          <w:szCs w:val="28"/>
        </w:rPr>
      </w:pPr>
      <w:r w:rsidRPr="009272A8">
        <w:rPr>
          <w:rFonts w:ascii="Times New Roman" w:hAnsi="Times New Roman" w:cs="Times New Roman"/>
          <w:color w:val="auto"/>
          <w:sz w:val="28"/>
          <w:szCs w:val="28"/>
        </w:rPr>
        <w:t>b) Tính toán, xác định giá dịch vụ quản lý vận hành nhà chung cư theo quy định pháp luật phù hợp khung giá</w:t>
      </w:r>
      <w:r w:rsidR="00A67F67" w:rsidRPr="009272A8">
        <w:rPr>
          <w:rFonts w:ascii="Times New Roman" w:hAnsi="Times New Roman" w:cs="Times New Roman"/>
          <w:color w:val="auto"/>
          <w:sz w:val="28"/>
          <w:szCs w:val="28"/>
          <w:lang w:val="en-US"/>
        </w:rPr>
        <w:t xml:space="preserve"> do cơ quan nhà nước có thẩm quyền ban hành</w:t>
      </w:r>
      <w:r w:rsidRPr="009272A8">
        <w:rPr>
          <w:rFonts w:ascii="Times New Roman" w:hAnsi="Times New Roman" w:cs="Times New Roman"/>
          <w:color w:val="auto"/>
          <w:sz w:val="28"/>
          <w:szCs w:val="28"/>
        </w:rPr>
        <w:t>. Tổ chức hạch toán thu, chi đảm bảo công khai, minh bạch theo đúng quy định của Nhà nước;</w:t>
      </w:r>
    </w:p>
    <w:p w14:paraId="464B0BF6" w14:textId="2F61400B" w:rsidR="00EB7BD6" w:rsidRPr="009272A8" w:rsidRDefault="00EB7BD6" w:rsidP="00A15B46">
      <w:pPr>
        <w:shd w:val="clear" w:color="auto" w:fill="FFFFFF"/>
        <w:spacing w:before="120" w:after="120"/>
        <w:ind w:firstLine="720"/>
        <w:jc w:val="both"/>
        <w:rPr>
          <w:rFonts w:ascii="Times New Roman" w:hAnsi="Times New Roman" w:cs="Times New Roman"/>
          <w:color w:val="auto"/>
          <w:sz w:val="28"/>
          <w:szCs w:val="28"/>
        </w:rPr>
      </w:pPr>
      <w:r w:rsidRPr="009272A8">
        <w:rPr>
          <w:rFonts w:ascii="Times New Roman" w:hAnsi="Times New Roman" w:cs="Times New Roman"/>
          <w:color w:val="auto"/>
          <w:sz w:val="28"/>
          <w:szCs w:val="28"/>
        </w:rPr>
        <w:t>c) Định kỳ 06 tháng</w:t>
      </w:r>
      <w:r w:rsidR="00A67F67" w:rsidRPr="009272A8">
        <w:rPr>
          <w:rFonts w:ascii="Times New Roman" w:hAnsi="Times New Roman" w:cs="Times New Roman"/>
          <w:color w:val="auto"/>
          <w:sz w:val="28"/>
          <w:szCs w:val="28"/>
          <w:lang w:val="en-US"/>
        </w:rPr>
        <w:t>, hàng năm</w:t>
      </w:r>
      <w:r w:rsidRPr="009272A8">
        <w:rPr>
          <w:rFonts w:ascii="Times New Roman" w:hAnsi="Times New Roman" w:cs="Times New Roman"/>
          <w:color w:val="auto"/>
          <w:sz w:val="28"/>
          <w:szCs w:val="28"/>
        </w:rPr>
        <w:t xml:space="preserve"> hoặc đột xuất khi có yêu cầu báo cáo tình hình quản lý</w:t>
      </w:r>
      <w:r w:rsidR="00D25AFC" w:rsidRPr="009272A8">
        <w:rPr>
          <w:rFonts w:ascii="Times New Roman" w:hAnsi="Times New Roman" w:cs="Times New Roman"/>
          <w:color w:val="auto"/>
          <w:sz w:val="28"/>
          <w:szCs w:val="28"/>
          <w:lang w:val="en-US"/>
        </w:rPr>
        <w:t xml:space="preserve"> hoạt động thuê, cho thuê nhà ở xã hội, nhà lưu trú công nhân trong khu công nghiệp </w:t>
      </w:r>
      <w:r w:rsidRPr="009272A8">
        <w:rPr>
          <w:rFonts w:ascii="Times New Roman" w:hAnsi="Times New Roman" w:cs="Times New Roman"/>
          <w:color w:val="auto"/>
          <w:sz w:val="28"/>
          <w:szCs w:val="28"/>
        </w:rPr>
        <w:t xml:space="preserve">về </w:t>
      </w:r>
      <w:r w:rsidR="00A67F67" w:rsidRPr="009272A8">
        <w:rPr>
          <w:rFonts w:ascii="Times New Roman" w:hAnsi="Times New Roman" w:cs="Times New Roman"/>
          <w:color w:val="auto"/>
          <w:sz w:val="28"/>
          <w:szCs w:val="28"/>
          <w:lang w:val="en-US"/>
        </w:rPr>
        <w:t>Ủy ban nhân dân cấp huyện (đối với nhà ở xã hội)</w:t>
      </w:r>
      <w:r w:rsidR="00973E63" w:rsidRPr="009272A8">
        <w:rPr>
          <w:rFonts w:ascii="Times New Roman" w:hAnsi="Times New Roman" w:cs="Times New Roman"/>
          <w:color w:val="auto"/>
          <w:sz w:val="28"/>
          <w:szCs w:val="28"/>
          <w:lang w:val="en-US"/>
        </w:rPr>
        <w:t xml:space="preserve">, </w:t>
      </w:r>
      <w:r w:rsidR="00973E63" w:rsidRPr="009272A8">
        <w:rPr>
          <w:rFonts w:ascii="Times New Roman" w:eastAsia="Times New Roman" w:hAnsi="Times New Roman" w:cs="Times New Roman"/>
          <w:color w:val="auto"/>
          <w:sz w:val="28"/>
          <w:szCs w:val="28"/>
          <w:lang w:val="en-US"/>
        </w:rPr>
        <w:t>Ban Quản lý các Khu công nghiệp tỉnh</w:t>
      </w:r>
      <w:r w:rsidR="00973E63" w:rsidRPr="009272A8">
        <w:rPr>
          <w:rFonts w:ascii="Times New Roman" w:hAnsi="Times New Roman" w:cs="Times New Roman"/>
          <w:color w:val="auto"/>
          <w:sz w:val="28"/>
          <w:szCs w:val="28"/>
          <w:lang w:val="en-US"/>
        </w:rPr>
        <w:t xml:space="preserve"> (đối với nhà lưu trú công nhân trong khu công nghiệp) </w:t>
      </w:r>
      <w:r w:rsidRPr="009272A8">
        <w:rPr>
          <w:rFonts w:ascii="Times New Roman" w:hAnsi="Times New Roman" w:cs="Times New Roman"/>
          <w:color w:val="auto"/>
          <w:sz w:val="28"/>
          <w:szCs w:val="28"/>
        </w:rPr>
        <w:t>để tổng hợp, theo dõi.</w:t>
      </w:r>
    </w:p>
    <w:p w14:paraId="48428C92" w14:textId="3C1578C9" w:rsidR="00EB7BD6" w:rsidRPr="009272A8" w:rsidRDefault="00EB7BD6" w:rsidP="00463F2B">
      <w:pPr>
        <w:shd w:val="clear" w:color="auto" w:fill="FFFFFF"/>
        <w:spacing w:before="120" w:after="120"/>
        <w:ind w:firstLine="720"/>
        <w:jc w:val="both"/>
        <w:rPr>
          <w:rFonts w:ascii="Times New Roman" w:hAnsi="Times New Roman" w:cs="Times New Roman"/>
          <w:b/>
          <w:color w:val="auto"/>
          <w:sz w:val="28"/>
          <w:szCs w:val="28"/>
        </w:rPr>
      </w:pPr>
      <w:r w:rsidRPr="009272A8">
        <w:rPr>
          <w:rFonts w:ascii="Times New Roman" w:hAnsi="Times New Roman" w:cs="Times New Roman"/>
          <w:b/>
          <w:color w:val="auto"/>
          <w:sz w:val="28"/>
          <w:szCs w:val="28"/>
        </w:rPr>
        <w:t xml:space="preserve">Điều </w:t>
      </w:r>
      <w:r w:rsidR="00C53CD9" w:rsidRPr="009272A8">
        <w:rPr>
          <w:rFonts w:ascii="Times New Roman" w:hAnsi="Times New Roman" w:cs="Times New Roman"/>
          <w:b/>
          <w:color w:val="auto"/>
          <w:sz w:val="28"/>
          <w:szCs w:val="28"/>
          <w:lang w:val="en-US"/>
        </w:rPr>
        <w:t>5</w:t>
      </w:r>
      <w:r w:rsidRPr="009272A8">
        <w:rPr>
          <w:rFonts w:ascii="Times New Roman" w:hAnsi="Times New Roman" w:cs="Times New Roman"/>
          <w:b/>
          <w:color w:val="auto"/>
          <w:sz w:val="28"/>
          <w:szCs w:val="28"/>
        </w:rPr>
        <w:t>. Điều khoản thi hành</w:t>
      </w:r>
    </w:p>
    <w:p w14:paraId="707130B4" w14:textId="6E113F20" w:rsidR="009272A8" w:rsidRPr="00F268A6" w:rsidRDefault="009272A8" w:rsidP="00F268A6">
      <w:pPr>
        <w:shd w:val="clear" w:color="auto" w:fill="FFFFFF"/>
        <w:spacing w:before="120" w:after="120"/>
        <w:ind w:firstLine="720"/>
        <w:jc w:val="both"/>
        <w:rPr>
          <w:rFonts w:ascii="Times New Roman" w:hAnsi="Times New Roman" w:cs="Times New Roman"/>
          <w:color w:val="auto"/>
          <w:sz w:val="28"/>
          <w:szCs w:val="28"/>
        </w:rPr>
      </w:pPr>
      <w:r w:rsidRPr="00F268A6">
        <w:rPr>
          <w:rFonts w:ascii="Times New Roman" w:hAnsi="Times New Roman" w:cs="Times New Roman"/>
          <w:color w:val="auto"/>
          <w:sz w:val="28"/>
          <w:szCs w:val="28"/>
        </w:rPr>
        <w:t xml:space="preserve">1. Quyết định này có hiệu lực từ ngày </w:t>
      </w:r>
      <w:r w:rsidR="002C6E8A">
        <w:rPr>
          <w:rFonts w:ascii="Times New Roman" w:hAnsi="Times New Roman" w:cs="Times New Roman"/>
          <w:color w:val="auto"/>
          <w:sz w:val="28"/>
          <w:szCs w:val="28"/>
          <w:lang w:val="en-US"/>
        </w:rPr>
        <w:t>20</w:t>
      </w:r>
      <w:r w:rsidRPr="00F268A6">
        <w:rPr>
          <w:rFonts w:ascii="Times New Roman" w:hAnsi="Times New Roman" w:cs="Times New Roman"/>
          <w:color w:val="auto"/>
          <w:sz w:val="28"/>
          <w:szCs w:val="28"/>
        </w:rPr>
        <w:t xml:space="preserve"> tháng 12 năm 2024.</w:t>
      </w:r>
    </w:p>
    <w:p w14:paraId="024745B5" w14:textId="48F22BB0" w:rsidR="009272A8" w:rsidRPr="00F268A6" w:rsidRDefault="009272A8" w:rsidP="00F268A6">
      <w:pPr>
        <w:shd w:val="clear" w:color="auto" w:fill="FFFFFF"/>
        <w:spacing w:before="120" w:after="120"/>
        <w:ind w:firstLine="720"/>
        <w:jc w:val="both"/>
        <w:rPr>
          <w:rFonts w:ascii="Times New Roman" w:hAnsi="Times New Roman" w:cs="Times New Roman"/>
          <w:color w:val="auto"/>
          <w:sz w:val="28"/>
          <w:szCs w:val="28"/>
        </w:rPr>
      </w:pPr>
      <w:r w:rsidRPr="00F268A6">
        <w:rPr>
          <w:rFonts w:ascii="Times New Roman" w:hAnsi="Times New Roman" w:cs="Times New Roman"/>
          <w:color w:val="auto"/>
          <w:sz w:val="28"/>
          <w:szCs w:val="28"/>
        </w:rPr>
        <w:t>2. Thủ trưởng các cơ quan, đơn vị thuộc UBND tỉnh; Chủ tịch UBND cấp huyện, Chủ tịch UBND cấp xã và các tổ chức, cá nhân có liên quan chịu trách nhiệm thi hành Quyết định này./.</w:t>
      </w:r>
    </w:p>
    <w:tbl>
      <w:tblPr>
        <w:tblStyle w:val="a0"/>
        <w:tblW w:w="5000" w:type="pct"/>
        <w:tblLook w:val="0000" w:firstRow="0" w:lastRow="0" w:firstColumn="0" w:lastColumn="0" w:noHBand="0" w:noVBand="0"/>
      </w:tblPr>
      <w:tblGrid>
        <w:gridCol w:w="5232"/>
        <w:gridCol w:w="3982"/>
      </w:tblGrid>
      <w:tr w:rsidR="009272A8" w:rsidRPr="009272A8" w14:paraId="45D3F3D8" w14:textId="77777777" w:rsidTr="00790FBF">
        <w:trPr>
          <w:trHeight w:val="80"/>
        </w:trPr>
        <w:tc>
          <w:tcPr>
            <w:tcW w:w="2839" w:type="pct"/>
            <w:tcBorders>
              <w:top w:val="nil"/>
              <w:left w:val="nil"/>
              <w:bottom w:val="nil"/>
              <w:right w:val="nil"/>
            </w:tcBorders>
            <w:tcMar>
              <w:top w:w="0" w:type="dxa"/>
              <w:left w:w="108" w:type="dxa"/>
              <w:bottom w:w="0" w:type="dxa"/>
              <w:right w:w="108" w:type="dxa"/>
            </w:tcMar>
          </w:tcPr>
          <w:p w14:paraId="0349F458" w14:textId="456A5C08" w:rsidR="00790FBF" w:rsidRPr="009272A8" w:rsidRDefault="009272A8" w:rsidP="00790FBF">
            <w:pPr>
              <w:rPr>
                <w:rFonts w:ascii="Times New Roman" w:eastAsia="Times New Roman" w:hAnsi="Times New Roman" w:cs="Times New Roman"/>
                <w:color w:val="auto"/>
                <w:sz w:val="28"/>
                <w:szCs w:val="28"/>
              </w:rPr>
            </w:pPr>
            <w:r w:rsidRPr="009272A8">
              <w:rPr>
                <w:rFonts w:ascii="Times New Roman" w:eastAsia="Times New Roman" w:hAnsi="Times New Roman" w:cs="Times New Roman"/>
                <w:b/>
                <w:i/>
                <w:color w:val="auto"/>
              </w:rPr>
              <w:t>Nơi nhận:</w:t>
            </w:r>
            <w:r w:rsidRPr="009272A8">
              <w:rPr>
                <w:rFonts w:ascii="Times New Roman" w:eastAsia="Times New Roman" w:hAnsi="Times New Roman" w:cs="Times New Roman"/>
                <w:b/>
                <w:i/>
                <w:color w:val="auto"/>
              </w:rPr>
              <w:br/>
            </w:r>
          </w:p>
          <w:p w14:paraId="3AB7A8BC" w14:textId="3A8FA418" w:rsidR="009272A8" w:rsidRPr="009272A8" w:rsidRDefault="009272A8" w:rsidP="00FC1E09">
            <w:pPr>
              <w:rPr>
                <w:rFonts w:ascii="Times New Roman" w:eastAsia="Times New Roman" w:hAnsi="Times New Roman" w:cs="Times New Roman"/>
                <w:color w:val="auto"/>
                <w:sz w:val="28"/>
                <w:szCs w:val="28"/>
              </w:rPr>
            </w:pPr>
          </w:p>
        </w:tc>
        <w:tc>
          <w:tcPr>
            <w:tcW w:w="2161" w:type="pct"/>
            <w:tcBorders>
              <w:top w:val="nil"/>
              <w:left w:val="nil"/>
              <w:bottom w:val="nil"/>
              <w:right w:val="nil"/>
            </w:tcBorders>
            <w:tcMar>
              <w:top w:w="0" w:type="dxa"/>
              <w:left w:w="108" w:type="dxa"/>
              <w:bottom w:w="0" w:type="dxa"/>
              <w:right w:w="108" w:type="dxa"/>
            </w:tcMar>
          </w:tcPr>
          <w:p w14:paraId="18CA89E2" w14:textId="77777777" w:rsidR="009272A8" w:rsidRPr="009272A8" w:rsidRDefault="009272A8" w:rsidP="00FC1E09">
            <w:pPr>
              <w:jc w:val="center"/>
              <w:rPr>
                <w:rFonts w:ascii="Times New Roman" w:eastAsia="Times New Roman" w:hAnsi="Times New Roman" w:cs="Times New Roman"/>
                <w:b/>
                <w:color w:val="auto"/>
                <w:sz w:val="28"/>
                <w:szCs w:val="28"/>
              </w:rPr>
            </w:pPr>
            <w:r w:rsidRPr="009272A8">
              <w:rPr>
                <w:rFonts w:ascii="Times New Roman" w:eastAsia="Times New Roman" w:hAnsi="Times New Roman" w:cs="Times New Roman"/>
                <w:b/>
                <w:color w:val="auto"/>
                <w:sz w:val="28"/>
                <w:szCs w:val="28"/>
              </w:rPr>
              <w:t>TM. ỦY BAN NHÂN DÂN</w:t>
            </w:r>
          </w:p>
          <w:p w14:paraId="2D18524F" w14:textId="77777777" w:rsidR="009272A8" w:rsidRPr="009272A8" w:rsidRDefault="009272A8" w:rsidP="00FC1E09">
            <w:pPr>
              <w:jc w:val="center"/>
              <w:rPr>
                <w:rFonts w:ascii="Times New Roman" w:eastAsia="Times New Roman" w:hAnsi="Times New Roman" w:cs="Times New Roman"/>
                <w:b/>
                <w:color w:val="auto"/>
                <w:sz w:val="28"/>
                <w:szCs w:val="28"/>
              </w:rPr>
            </w:pPr>
            <w:r w:rsidRPr="009272A8">
              <w:rPr>
                <w:rFonts w:ascii="Times New Roman" w:eastAsia="Times New Roman" w:hAnsi="Times New Roman" w:cs="Times New Roman"/>
                <w:b/>
                <w:color w:val="auto"/>
                <w:sz w:val="28"/>
                <w:szCs w:val="28"/>
              </w:rPr>
              <w:t>KT. CHỦ TỊCH</w:t>
            </w:r>
          </w:p>
          <w:p w14:paraId="191A64D0" w14:textId="77777777" w:rsidR="009272A8" w:rsidRPr="009272A8" w:rsidRDefault="009272A8" w:rsidP="00FC1E09">
            <w:pPr>
              <w:jc w:val="center"/>
              <w:rPr>
                <w:rFonts w:ascii="Times New Roman" w:eastAsia="Times New Roman" w:hAnsi="Times New Roman" w:cs="Times New Roman"/>
                <w:b/>
                <w:color w:val="auto"/>
                <w:sz w:val="28"/>
                <w:szCs w:val="28"/>
              </w:rPr>
            </w:pPr>
            <w:r w:rsidRPr="009272A8">
              <w:rPr>
                <w:rFonts w:ascii="Times New Roman" w:eastAsia="Times New Roman" w:hAnsi="Times New Roman" w:cs="Times New Roman"/>
                <w:b/>
                <w:color w:val="auto"/>
                <w:sz w:val="28"/>
                <w:szCs w:val="28"/>
              </w:rPr>
              <w:t>PHÓ CHỦ TỊCH</w:t>
            </w:r>
          </w:p>
          <w:p w14:paraId="249A3750" w14:textId="77777777" w:rsidR="009272A8" w:rsidRPr="009272A8" w:rsidRDefault="009272A8" w:rsidP="00FC1E09">
            <w:pPr>
              <w:jc w:val="center"/>
              <w:rPr>
                <w:rFonts w:ascii="Times New Roman" w:eastAsia="Times New Roman" w:hAnsi="Times New Roman" w:cs="Times New Roman"/>
                <w:b/>
                <w:color w:val="auto"/>
                <w:sz w:val="28"/>
                <w:szCs w:val="28"/>
              </w:rPr>
            </w:pPr>
          </w:p>
          <w:p w14:paraId="4B48B0EF" w14:textId="77777777" w:rsidR="009272A8" w:rsidRPr="009272A8" w:rsidRDefault="009272A8" w:rsidP="00FC1E09">
            <w:pPr>
              <w:jc w:val="center"/>
              <w:rPr>
                <w:rFonts w:ascii="Times New Roman" w:eastAsia="Times New Roman" w:hAnsi="Times New Roman" w:cs="Times New Roman"/>
                <w:b/>
                <w:color w:val="auto"/>
                <w:sz w:val="28"/>
                <w:szCs w:val="28"/>
              </w:rPr>
            </w:pPr>
          </w:p>
          <w:p w14:paraId="3EB8957E" w14:textId="77777777" w:rsidR="009272A8" w:rsidRPr="009272A8" w:rsidRDefault="009272A8" w:rsidP="00FC1E09">
            <w:pPr>
              <w:jc w:val="center"/>
              <w:rPr>
                <w:rFonts w:ascii="Times New Roman" w:eastAsia="Times New Roman" w:hAnsi="Times New Roman" w:cs="Times New Roman"/>
                <w:b/>
                <w:color w:val="auto"/>
                <w:sz w:val="28"/>
                <w:szCs w:val="28"/>
              </w:rPr>
            </w:pPr>
          </w:p>
          <w:p w14:paraId="4A4BE65A" w14:textId="77777777" w:rsidR="009272A8" w:rsidRPr="009272A8" w:rsidRDefault="009272A8" w:rsidP="00FC1E09">
            <w:pPr>
              <w:jc w:val="center"/>
              <w:rPr>
                <w:rFonts w:ascii="Times New Roman" w:eastAsia="Times New Roman" w:hAnsi="Times New Roman" w:cs="Times New Roman"/>
                <w:b/>
                <w:color w:val="auto"/>
                <w:sz w:val="28"/>
                <w:szCs w:val="28"/>
              </w:rPr>
            </w:pPr>
          </w:p>
          <w:p w14:paraId="5CD0F3E5" w14:textId="77777777" w:rsidR="009272A8" w:rsidRPr="009272A8" w:rsidRDefault="009272A8" w:rsidP="00FC1E09">
            <w:pPr>
              <w:jc w:val="center"/>
              <w:rPr>
                <w:rFonts w:ascii="Times New Roman" w:eastAsia="Times New Roman" w:hAnsi="Times New Roman" w:cs="Times New Roman"/>
                <w:b/>
                <w:color w:val="auto"/>
                <w:sz w:val="28"/>
                <w:szCs w:val="28"/>
              </w:rPr>
            </w:pPr>
          </w:p>
          <w:p w14:paraId="572972EE" w14:textId="77777777" w:rsidR="009272A8" w:rsidRPr="009272A8" w:rsidRDefault="009272A8" w:rsidP="00FC1E09">
            <w:pPr>
              <w:jc w:val="center"/>
              <w:rPr>
                <w:rFonts w:ascii="Times New Roman" w:eastAsia="Times New Roman" w:hAnsi="Times New Roman" w:cs="Times New Roman"/>
                <w:b/>
                <w:color w:val="auto"/>
                <w:sz w:val="28"/>
                <w:szCs w:val="28"/>
              </w:rPr>
            </w:pPr>
          </w:p>
          <w:p w14:paraId="6C2AED06" w14:textId="77777777" w:rsidR="009272A8" w:rsidRPr="009272A8" w:rsidRDefault="009272A8" w:rsidP="00FC1E09">
            <w:pPr>
              <w:jc w:val="center"/>
              <w:rPr>
                <w:rFonts w:ascii="Times New Roman" w:eastAsia="Times New Roman" w:hAnsi="Times New Roman" w:cs="Times New Roman"/>
                <w:b/>
                <w:color w:val="auto"/>
                <w:sz w:val="28"/>
                <w:szCs w:val="28"/>
              </w:rPr>
            </w:pPr>
            <w:r w:rsidRPr="009272A8">
              <w:rPr>
                <w:rFonts w:ascii="Times New Roman" w:eastAsia="Times New Roman" w:hAnsi="Times New Roman" w:cs="Times New Roman"/>
                <w:b/>
                <w:color w:val="auto"/>
                <w:sz w:val="28"/>
                <w:szCs w:val="28"/>
              </w:rPr>
              <w:t>Phan Thế Tuấn</w:t>
            </w:r>
          </w:p>
        </w:tc>
      </w:tr>
    </w:tbl>
    <w:p w14:paraId="77605F8B" w14:textId="7993D156" w:rsidR="00691ADF" w:rsidRPr="009272A8" w:rsidRDefault="00691ADF" w:rsidP="009272A8">
      <w:pPr>
        <w:tabs>
          <w:tab w:val="left" w:pos="900"/>
          <w:tab w:val="left" w:pos="993"/>
        </w:tabs>
        <w:spacing w:line="276" w:lineRule="auto"/>
        <w:jc w:val="both"/>
        <w:rPr>
          <w:rFonts w:ascii="Times New Roman" w:eastAsia="Times New Roman" w:hAnsi="Times New Roman" w:cs="Times New Roman"/>
          <w:color w:val="auto"/>
          <w:sz w:val="28"/>
          <w:szCs w:val="28"/>
          <w:lang w:val="en-US"/>
        </w:rPr>
      </w:pPr>
    </w:p>
    <w:sectPr w:rsidR="00691ADF" w:rsidRPr="009272A8" w:rsidSect="00FE5528">
      <w:headerReference w:type="default" r:id="rId11"/>
      <w:headerReference w:type="first" r:id="rId12"/>
      <w:pgSz w:w="11900" w:h="16840" w:code="9"/>
      <w:pgMar w:top="1134" w:right="985" w:bottom="1134" w:left="1701" w:header="0" w:footer="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4915E" w14:textId="77777777" w:rsidR="00373F2D" w:rsidRDefault="00373F2D">
      <w:r>
        <w:separator/>
      </w:r>
    </w:p>
  </w:endnote>
  <w:endnote w:type="continuationSeparator" w:id="0">
    <w:p w14:paraId="22527C55" w14:textId="77777777" w:rsidR="00373F2D" w:rsidRDefault="00373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default"/>
  </w:font>
  <w:font w:name=".VnTime">
    <w:altName w:val="Times New Roman"/>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FA0DD" w14:textId="77777777" w:rsidR="00373F2D" w:rsidRDefault="00373F2D">
      <w:r>
        <w:separator/>
      </w:r>
    </w:p>
  </w:footnote>
  <w:footnote w:type="continuationSeparator" w:id="0">
    <w:p w14:paraId="51FE0153" w14:textId="77777777" w:rsidR="00373F2D" w:rsidRDefault="00373F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99A83" w14:textId="77777777" w:rsidR="00CE30B8" w:rsidRDefault="00CE30B8">
    <w:pPr>
      <w:pBdr>
        <w:top w:val="nil"/>
        <w:left w:val="nil"/>
        <w:bottom w:val="nil"/>
        <w:right w:val="nil"/>
        <w:between w:val="nil"/>
      </w:pBdr>
      <w:tabs>
        <w:tab w:val="center" w:pos="4680"/>
        <w:tab w:val="right" w:pos="9360"/>
      </w:tabs>
      <w:jc w:val="center"/>
    </w:pPr>
  </w:p>
  <w:p w14:paraId="48B98508" w14:textId="77777777" w:rsidR="00CE30B8" w:rsidRDefault="00CE30B8">
    <w:pPr>
      <w:pBdr>
        <w:top w:val="nil"/>
        <w:left w:val="nil"/>
        <w:bottom w:val="nil"/>
        <w:right w:val="nil"/>
        <w:between w:val="nil"/>
      </w:pBdr>
      <w:tabs>
        <w:tab w:val="center" w:pos="4680"/>
        <w:tab w:val="right" w:pos="9360"/>
      </w:tabs>
      <w:jc w:val="center"/>
      <w:rPr>
        <w:rFonts w:ascii="Times New Roman" w:eastAsia="Times New Roman" w:hAnsi="Times New Roman" w:cs="Times New Roman"/>
        <w:sz w:val="28"/>
        <w:szCs w:val="28"/>
      </w:rPr>
    </w:pPr>
  </w:p>
  <w:p w14:paraId="10315DE6" w14:textId="1971B467" w:rsidR="00CE30B8" w:rsidRDefault="00CE30B8">
    <w:pPr>
      <w:pBdr>
        <w:top w:val="nil"/>
        <w:left w:val="nil"/>
        <w:bottom w:val="nil"/>
        <w:right w:val="nil"/>
        <w:between w:val="nil"/>
      </w:pBdr>
      <w:tabs>
        <w:tab w:val="center" w:pos="4680"/>
        <w:tab w:val="right" w:pos="9360"/>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PAGE</w:instrText>
    </w:r>
    <w:r>
      <w:rPr>
        <w:rFonts w:ascii="Times New Roman" w:eastAsia="Times New Roman" w:hAnsi="Times New Roman" w:cs="Times New Roman"/>
        <w:sz w:val="28"/>
        <w:szCs w:val="28"/>
      </w:rPr>
      <w:fldChar w:fldCharType="separate"/>
    </w:r>
    <w:r w:rsidR="00017FDF">
      <w:rPr>
        <w:rFonts w:ascii="Times New Roman" w:eastAsia="Times New Roman" w:hAnsi="Times New Roman" w:cs="Times New Roman"/>
        <w:noProof/>
        <w:sz w:val="28"/>
        <w:szCs w:val="28"/>
      </w:rPr>
      <w:t>6</w:t>
    </w:r>
    <w:r>
      <w:rPr>
        <w:rFonts w:ascii="Times New Roman" w:eastAsia="Times New Roman" w:hAnsi="Times New Roman" w:cs="Times New Roman"/>
        <w:sz w:val="28"/>
        <w:szCs w:val="28"/>
      </w:rPr>
      <w:fldChar w:fldCharType="end"/>
    </w:r>
  </w:p>
  <w:p w14:paraId="50EBF9CD" w14:textId="77777777" w:rsidR="00CE30B8" w:rsidRDefault="00CE30B8">
    <w:pPr>
      <w:pBdr>
        <w:top w:val="nil"/>
        <w:left w:val="nil"/>
        <w:bottom w:val="nil"/>
        <w:right w:val="nil"/>
        <w:between w:val="nil"/>
      </w:pBdr>
      <w:tabs>
        <w:tab w:val="center" w:pos="4680"/>
        <w:tab w:val="right"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6E8BC" w14:textId="77777777" w:rsidR="00CE30B8" w:rsidRDefault="00CE30B8">
    <w:pPr>
      <w:pBdr>
        <w:top w:val="nil"/>
        <w:left w:val="nil"/>
        <w:bottom w:val="nil"/>
        <w:right w:val="nil"/>
        <w:between w:val="nil"/>
      </w:pBdr>
      <w:tabs>
        <w:tab w:val="center" w:pos="4680"/>
        <w:tab w:val="right" w:pos="9360"/>
      </w:tabs>
      <w:jc w:val="center"/>
    </w:pPr>
  </w:p>
  <w:p w14:paraId="41FB5F5F" w14:textId="77777777" w:rsidR="00CE30B8" w:rsidRDefault="00CE30B8">
    <w:pPr>
      <w:pBdr>
        <w:top w:val="nil"/>
        <w:left w:val="nil"/>
        <w:bottom w:val="nil"/>
        <w:right w:val="nil"/>
        <w:between w:val="nil"/>
      </w:pBdr>
      <w:tabs>
        <w:tab w:val="center" w:pos="4680"/>
        <w:tab w:val="right" w:pos="9360"/>
      </w:tabs>
      <w:jc w:val="center"/>
    </w:pPr>
  </w:p>
  <w:p w14:paraId="638688B7" w14:textId="77777777" w:rsidR="00CE30B8" w:rsidRDefault="00CE30B8">
    <w:pPr>
      <w:pBdr>
        <w:top w:val="nil"/>
        <w:left w:val="nil"/>
        <w:bottom w:val="nil"/>
        <w:right w:val="nil"/>
        <w:between w:val="nil"/>
      </w:pBdr>
      <w:tabs>
        <w:tab w:val="center" w:pos="468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0A13F5"/>
    <w:multiLevelType w:val="hybridMultilevel"/>
    <w:tmpl w:val="8F0411F0"/>
    <w:lvl w:ilvl="0" w:tplc="F3C0C2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6F"/>
    <w:rsid w:val="00000EC9"/>
    <w:rsid w:val="00002AA3"/>
    <w:rsid w:val="00013535"/>
    <w:rsid w:val="000147E8"/>
    <w:rsid w:val="000163B4"/>
    <w:rsid w:val="00017FDF"/>
    <w:rsid w:val="00031465"/>
    <w:rsid w:val="00034242"/>
    <w:rsid w:val="0004113A"/>
    <w:rsid w:val="0004453D"/>
    <w:rsid w:val="00047DCA"/>
    <w:rsid w:val="00051C87"/>
    <w:rsid w:val="00052F7E"/>
    <w:rsid w:val="0006370E"/>
    <w:rsid w:val="00066B7A"/>
    <w:rsid w:val="0007026A"/>
    <w:rsid w:val="00071424"/>
    <w:rsid w:val="00075C4B"/>
    <w:rsid w:val="0008496F"/>
    <w:rsid w:val="00090AF3"/>
    <w:rsid w:val="00093543"/>
    <w:rsid w:val="0009488F"/>
    <w:rsid w:val="00095429"/>
    <w:rsid w:val="00096023"/>
    <w:rsid w:val="000A0801"/>
    <w:rsid w:val="000C2D6D"/>
    <w:rsid w:val="000C49AE"/>
    <w:rsid w:val="000C68C5"/>
    <w:rsid w:val="000D0C8D"/>
    <w:rsid w:val="000D5006"/>
    <w:rsid w:val="000F2E69"/>
    <w:rsid w:val="000F51AB"/>
    <w:rsid w:val="000F563D"/>
    <w:rsid w:val="000F71EB"/>
    <w:rsid w:val="001002BD"/>
    <w:rsid w:val="0011429E"/>
    <w:rsid w:val="00115B7F"/>
    <w:rsid w:val="00115C8D"/>
    <w:rsid w:val="00125163"/>
    <w:rsid w:val="001275E7"/>
    <w:rsid w:val="00130DBA"/>
    <w:rsid w:val="00134032"/>
    <w:rsid w:val="001432C1"/>
    <w:rsid w:val="0014723E"/>
    <w:rsid w:val="00147861"/>
    <w:rsid w:val="001550A7"/>
    <w:rsid w:val="001559D6"/>
    <w:rsid w:val="001578B8"/>
    <w:rsid w:val="00160BBE"/>
    <w:rsid w:val="00167050"/>
    <w:rsid w:val="0017448B"/>
    <w:rsid w:val="00175DFD"/>
    <w:rsid w:val="0017669B"/>
    <w:rsid w:val="00182C42"/>
    <w:rsid w:val="00183342"/>
    <w:rsid w:val="001857B1"/>
    <w:rsid w:val="00187D0E"/>
    <w:rsid w:val="001913CD"/>
    <w:rsid w:val="0019320F"/>
    <w:rsid w:val="00193779"/>
    <w:rsid w:val="00195530"/>
    <w:rsid w:val="001A030D"/>
    <w:rsid w:val="001A4B5D"/>
    <w:rsid w:val="001B3BD0"/>
    <w:rsid w:val="001C482E"/>
    <w:rsid w:val="001C5FFF"/>
    <w:rsid w:val="001D18B7"/>
    <w:rsid w:val="001D1E15"/>
    <w:rsid w:val="001E28F0"/>
    <w:rsid w:val="001E4318"/>
    <w:rsid w:val="001E4D26"/>
    <w:rsid w:val="001F2062"/>
    <w:rsid w:val="001F31F8"/>
    <w:rsid w:val="0020309A"/>
    <w:rsid w:val="002141F6"/>
    <w:rsid w:val="00215A2E"/>
    <w:rsid w:val="00217DAE"/>
    <w:rsid w:val="002246E9"/>
    <w:rsid w:val="002272A3"/>
    <w:rsid w:val="00232F35"/>
    <w:rsid w:val="00235B2E"/>
    <w:rsid w:val="00236777"/>
    <w:rsid w:val="00246C25"/>
    <w:rsid w:val="00251BCE"/>
    <w:rsid w:val="00251D5F"/>
    <w:rsid w:val="0025797B"/>
    <w:rsid w:val="00261CD3"/>
    <w:rsid w:val="00271213"/>
    <w:rsid w:val="00276331"/>
    <w:rsid w:val="00280E2B"/>
    <w:rsid w:val="00281B58"/>
    <w:rsid w:val="0028331E"/>
    <w:rsid w:val="00283BE4"/>
    <w:rsid w:val="00291FF6"/>
    <w:rsid w:val="002965ED"/>
    <w:rsid w:val="00297F85"/>
    <w:rsid w:val="002A2926"/>
    <w:rsid w:val="002A39D1"/>
    <w:rsid w:val="002B246C"/>
    <w:rsid w:val="002B2813"/>
    <w:rsid w:val="002B3289"/>
    <w:rsid w:val="002B37C0"/>
    <w:rsid w:val="002B3AF1"/>
    <w:rsid w:val="002B5FE3"/>
    <w:rsid w:val="002C6E8A"/>
    <w:rsid w:val="002D3332"/>
    <w:rsid w:val="002D5E9C"/>
    <w:rsid w:val="002D64B4"/>
    <w:rsid w:val="002E0A6C"/>
    <w:rsid w:val="002F3193"/>
    <w:rsid w:val="002F3B34"/>
    <w:rsid w:val="002F4207"/>
    <w:rsid w:val="002F7903"/>
    <w:rsid w:val="00304CAF"/>
    <w:rsid w:val="00306B4F"/>
    <w:rsid w:val="003070C1"/>
    <w:rsid w:val="00307EB2"/>
    <w:rsid w:val="00321ABF"/>
    <w:rsid w:val="00321B9F"/>
    <w:rsid w:val="00324908"/>
    <w:rsid w:val="00336814"/>
    <w:rsid w:val="00342AAD"/>
    <w:rsid w:val="0034659E"/>
    <w:rsid w:val="003476E7"/>
    <w:rsid w:val="00351285"/>
    <w:rsid w:val="00352D37"/>
    <w:rsid w:val="00367DC1"/>
    <w:rsid w:val="00373F2D"/>
    <w:rsid w:val="00373FD7"/>
    <w:rsid w:val="00376D10"/>
    <w:rsid w:val="0037754C"/>
    <w:rsid w:val="0038395C"/>
    <w:rsid w:val="00390DD6"/>
    <w:rsid w:val="00392933"/>
    <w:rsid w:val="00395AB8"/>
    <w:rsid w:val="003A10D5"/>
    <w:rsid w:val="003A1A7B"/>
    <w:rsid w:val="003A1B03"/>
    <w:rsid w:val="003A2A34"/>
    <w:rsid w:val="003A423F"/>
    <w:rsid w:val="003B0363"/>
    <w:rsid w:val="003B5E90"/>
    <w:rsid w:val="003B685A"/>
    <w:rsid w:val="003B6A47"/>
    <w:rsid w:val="003C3DBC"/>
    <w:rsid w:val="003D3E25"/>
    <w:rsid w:val="003D6CB2"/>
    <w:rsid w:val="003E4859"/>
    <w:rsid w:val="0040180A"/>
    <w:rsid w:val="0040567E"/>
    <w:rsid w:val="0040777B"/>
    <w:rsid w:val="00411C31"/>
    <w:rsid w:val="004223BE"/>
    <w:rsid w:val="00426A68"/>
    <w:rsid w:val="0042786C"/>
    <w:rsid w:val="00430B48"/>
    <w:rsid w:val="00440D49"/>
    <w:rsid w:val="004579E1"/>
    <w:rsid w:val="004618CF"/>
    <w:rsid w:val="00462346"/>
    <w:rsid w:val="00463B9B"/>
    <w:rsid w:val="00463F2B"/>
    <w:rsid w:val="00474324"/>
    <w:rsid w:val="00475212"/>
    <w:rsid w:val="00476279"/>
    <w:rsid w:val="0048079C"/>
    <w:rsid w:val="00485B83"/>
    <w:rsid w:val="0049155C"/>
    <w:rsid w:val="00493599"/>
    <w:rsid w:val="004A62AB"/>
    <w:rsid w:val="004A7AEB"/>
    <w:rsid w:val="004A7BB9"/>
    <w:rsid w:val="004B3D5B"/>
    <w:rsid w:val="004B5B7F"/>
    <w:rsid w:val="004C1D91"/>
    <w:rsid w:val="004C2FC0"/>
    <w:rsid w:val="004C459A"/>
    <w:rsid w:val="004C7FD8"/>
    <w:rsid w:val="004D02E5"/>
    <w:rsid w:val="004D36E0"/>
    <w:rsid w:val="004D4937"/>
    <w:rsid w:val="004D764E"/>
    <w:rsid w:val="004D7CA3"/>
    <w:rsid w:val="004E13A1"/>
    <w:rsid w:val="004E396F"/>
    <w:rsid w:val="004E6126"/>
    <w:rsid w:val="004E61BD"/>
    <w:rsid w:val="004F1417"/>
    <w:rsid w:val="004F5C44"/>
    <w:rsid w:val="00500583"/>
    <w:rsid w:val="0050505E"/>
    <w:rsid w:val="00505597"/>
    <w:rsid w:val="00514D0E"/>
    <w:rsid w:val="00514EEE"/>
    <w:rsid w:val="00515B55"/>
    <w:rsid w:val="0052087B"/>
    <w:rsid w:val="0052635D"/>
    <w:rsid w:val="005333C6"/>
    <w:rsid w:val="0053396E"/>
    <w:rsid w:val="00535504"/>
    <w:rsid w:val="005444CD"/>
    <w:rsid w:val="00576540"/>
    <w:rsid w:val="00576A1E"/>
    <w:rsid w:val="00584B97"/>
    <w:rsid w:val="00586093"/>
    <w:rsid w:val="00590876"/>
    <w:rsid w:val="005A0FC3"/>
    <w:rsid w:val="005A1299"/>
    <w:rsid w:val="005A5DA3"/>
    <w:rsid w:val="005B12BA"/>
    <w:rsid w:val="005B2EA3"/>
    <w:rsid w:val="005C2C3B"/>
    <w:rsid w:val="005C3793"/>
    <w:rsid w:val="005D4E7D"/>
    <w:rsid w:val="005D55F0"/>
    <w:rsid w:val="005D57EE"/>
    <w:rsid w:val="005E6D59"/>
    <w:rsid w:val="0060249A"/>
    <w:rsid w:val="00606561"/>
    <w:rsid w:val="00615829"/>
    <w:rsid w:val="006161E4"/>
    <w:rsid w:val="00624223"/>
    <w:rsid w:val="00624B2F"/>
    <w:rsid w:val="00626650"/>
    <w:rsid w:val="00636E31"/>
    <w:rsid w:val="006372AE"/>
    <w:rsid w:val="00640C25"/>
    <w:rsid w:val="00641797"/>
    <w:rsid w:val="006506CD"/>
    <w:rsid w:val="00652B52"/>
    <w:rsid w:val="006546D4"/>
    <w:rsid w:val="006574E1"/>
    <w:rsid w:val="00657A05"/>
    <w:rsid w:val="00671E7A"/>
    <w:rsid w:val="00685640"/>
    <w:rsid w:val="00691ADF"/>
    <w:rsid w:val="00692BD0"/>
    <w:rsid w:val="006A6C76"/>
    <w:rsid w:val="006B6A97"/>
    <w:rsid w:val="006B714E"/>
    <w:rsid w:val="006C0F62"/>
    <w:rsid w:val="006C4627"/>
    <w:rsid w:val="006D3C2B"/>
    <w:rsid w:val="006D4705"/>
    <w:rsid w:val="006E03E2"/>
    <w:rsid w:val="006E300F"/>
    <w:rsid w:val="006E3E4F"/>
    <w:rsid w:val="006E598D"/>
    <w:rsid w:val="006E746E"/>
    <w:rsid w:val="006F0B8E"/>
    <w:rsid w:val="007116CB"/>
    <w:rsid w:val="00713A52"/>
    <w:rsid w:val="0071521A"/>
    <w:rsid w:val="00720CA4"/>
    <w:rsid w:val="007232C1"/>
    <w:rsid w:val="00724968"/>
    <w:rsid w:val="0072608E"/>
    <w:rsid w:val="00733B15"/>
    <w:rsid w:val="00741372"/>
    <w:rsid w:val="00743EDA"/>
    <w:rsid w:val="00747F72"/>
    <w:rsid w:val="0075265E"/>
    <w:rsid w:val="007530B2"/>
    <w:rsid w:val="007553DC"/>
    <w:rsid w:val="00766633"/>
    <w:rsid w:val="00766780"/>
    <w:rsid w:val="00772FF3"/>
    <w:rsid w:val="00790FBF"/>
    <w:rsid w:val="007944DF"/>
    <w:rsid w:val="007959B5"/>
    <w:rsid w:val="00797FE8"/>
    <w:rsid w:val="007A4147"/>
    <w:rsid w:val="007A43B2"/>
    <w:rsid w:val="007A6A72"/>
    <w:rsid w:val="007B1889"/>
    <w:rsid w:val="007C3475"/>
    <w:rsid w:val="007C6E87"/>
    <w:rsid w:val="007C77B2"/>
    <w:rsid w:val="007D19A1"/>
    <w:rsid w:val="007D47B7"/>
    <w:rsid w:val="007D512E"/>
    <w:rsid w:val="007D6526"/>
    <w:rsid w:val="007E0BD5"/>
    <w:rsid w:val="007E23DC"/>
    <w:rsid w:val="007E41C6"/>
    <w:rsid w:val="007E7B76"/>
    <w:rsid w:val="00801EB6"/>
    <w:rsid w:val="00805612"/>
    <w:rsid w:val="008070BB"/>
    <w:rsid w:val="00807E1A"/>
    <w:rsid w:val="008131B2"/>
    <w:rsid w:val="00814810"/>
    <w:rsid w:val="00814A29"/>
    <w:rsid w:val="00822559"/>
    <w:rsid w:val="00830365"/>
    <w:rsid w:val="00832152"/>
    <w:rsid w:val="00843483"/>
    <w:rsid w:val="00844AEC"/>
    <w:rsid w:val="00844B02"/>
    <w:rsid w:val="00850CBD"/>
    <w:rsid w:val="00854502"/>
    <w:rsid w:val="008555FF"/>
    <w:rsid w:val="00860A71"/>
    <w:rsid w:val="008636BE"/>
    <w:rsid w:val="008638EC"/>
    <w:rsid w:val="00863EB9"/>
    <w:rsid w:val="0087268C"/>
    <w:rsid w:val="00876794"/>
    <w:rsid w:val="00877B76"/>
    <w:rsid w:val="00877D21"/>
    <w:rsid w:val="00880636"/>
    <w:rsid w:val="00895551"/>
    <w:rsid w:val="008A0569"/>
    <w:rsid w:val="008A13EF"/>
    <w:rsid w:val="008A43B6"/>
    <w:rsid w:val="008C3374"/>
    <w:rsid w:val="008D3DA6"/>
    <w:rsid w:val="008D49B3"/>
    <w:rsid w:val="008E0335"/>
    <w:rsid w:val="008E375A"/>
    <w:rsid w:val="008E531C"/>
    <w:rsid w:val="008F428C"/>
    <w:rsid w:val="009010E2"/>
    <w:rsid w:val="00914327"/>
    <w:rsid w:val="00916BE5"/>
    <w:rsid w:val="009252C3"/>
    <w:rsid w:val="00926E60"/>
    <w:rsid w:val="009272A8"/>
    <w:rsid w:val="009351CF"/>
    <w:rsid w:val="00935739"/>
    <w:rsid w:val="00936A60"/>
    <w:rsid w:val="00937A38"/>
    <w:rsid w:val="00944BE0"/>
    <w:rsid w:val="00944C6F"/>
    <w:rsid w:val="00945771"/>
    <w:rsid w:val="009543A4"/>
    <w:rsid w:val="009601C0"/>
    <w:rsid w:val="00960AAE"/>
    <w:rsid w:val="00961138"/>
    <w:rsid w:val="009614DE"/>
    <w:rsid w:val="009673B2"/>
    <w:rsid w:val="009703A7"/>
    <w:rsid w:val="009719EA"/>
    <w:rsid w:val="00972AD9"/>
    <w:rsid w:val="0097340B"/>
    <w:rsid w:val="00973E63"/>
    <w:rsid w:val="009742E4"/>
    <w:rsid w:val="009771F0"/>
    <w:rsid w:val="00990080"/>
    <w:rsid w:val="00996954"/>
    <w:rsid w:val="009A72DC"/>
    <w:rsid w:val="009A74DA"/>
    <w:rsid w:val="009B1B70"/>
    <w:rsid w:val="009B7D53"/>
    <w:rsid w:val="009C0BE6"/>
    <w:rsid w:val="009C11C8"/>
    <w:rsid w:val="009D1209"/>
    <w:rsid w:val="009D1384"/>
    <w:rsid w:val="009D2348"/>
    <w:rsid w:val="009D3E0E"/>
    <w:rsid w:val="009D57A3"/>
    <w:rsid w:val="009E0246"/>
    <w:rsid w:val="009E0A20"/>
    <w:rsid w:val="009E7BF4"/>
    <w:rsid w:val="009F20FF"/>
    <w:rsid w:val="009F28B2"/>
    <w:rsid w:val="00A05999"/>
    <w:rsid w:val="00A06761"/>
    <w:rsid w:val="00A12374"/>
    <w:rsid w:val="00A15B46"/>
    <w:rsid w:val="00A2652E"/>
    <w:rsid w:val="00A31F8F"/>
    <w:rsid w:val="00A345D9"/>
    <w:rsid w:val="00A367A2"/>
    <w:rsid w:val="00A4511A"/>
    <w:rsid w:val="00A45DB7"/>
    <w:rsid w:val="00A53DC6"/>
    <w:rsid w:val="00A54537"/>
    <w:rsid w:val="00A60842"/>
    <w:rsid w:val="00A66E7D"/>
    <w:rsid w:val="00A6774E"/>
    <w:rsid w:val="00A67F67"/>
    <w:rsid w:val="00A7061F"/>
    <w:rsid w:val="00A727FB"/>
    <w:rsid w:val="00A73B8E"/>
    <w:rsid w:val="00A827FD"/>
    <w:rsid w:val="00A85D80"/>
    <w:rsid w:val="00A86995"/>
    <w:rsid w:val="00AA2934"/>
    <w:rsid w:val="00AA6125"/>
    <w:rsid w:val="00AA7939"/>
    <w:rsid w:val="00AB1514"/>
    <w:rsid w:val="00AB39C9"/>
    <w:rsid w:val="00AB3FC7"/>
    <w:rsid w:val="00AB4F6D"/>
    <w:rsid w:val="00AB67A5"/>
    <w:rsid w:val="00AC040A"/>
    <w:rsid w:val="00AC0808"/>
    <w:rsid w:val="00AC2C93"/>
    <w:rsid w:val="00AC74A4"/>
    <w:rsid w:val="00AE117D"/>
    <w:rsid w:val="00AE68DA"/>
    <w:rsid w:val="00AE6E94"/>
    <w:rsid w:val="00AF0353"/>
    <w:rsid w:val="00AF34AE"/>
    <w:rsid w:val="00AF7CA6"/>
    <w:rsid w:val="00B005A3"/>
    <w:rsid w:val="00B0072D"/>
    <w:rsid w:val="00B009BD"/>
    <w:rsid w:val="00B01ACC"/>
    <w:rsid w:val="00B043E6"/>
    <w:rsid w:val="00B0643B"/>
    <w:rsid w:val="00B12C99"/>
    <w:rsid w:val="00B15853"/>
    <w:rsid w:val="00B2291A"/>
    <w:rsid w:val="00B27A39"/>
    <w:rsid w:val="00B4446C"/>
    <w:rsid w:val="00B50FE5"/>
    <w:rsid w:val="00B56348"/>
    <w:rsid w:val="00B57B24"/>
    <w:rsid w:val="00B61825"/>
    <w:rsid w:val="00B61D31"/>
    <w:rsid w:val="00B635E4"/>
    <w:rsid w:val="00B64D40"/>
    <w:rsid w:val="00B743ED"/>
    <w:rsid w:val="00B813BD"/>
    <w:rsid w:val="00B85CC8"/>
    <w:rsid w:val="00B85EAB"/>
    <w:rsid w:val="00B879DD"/>
    <w:rsid w:val="00B90447"/>
    <w:rsid w:val="00B9545C"/>
    <w:rsid w:val="00BA2B5A"/>
    <w:rsid w:val="00BA7462"/>
    <w:rsid w:val="00BB1439"/>
    <w:rsid w:val="00BB235F"/>
    <w:rsid w:val="00BC31C6"/>
    <w:rsid w:val="00BC5CDD"/>
    <w:rsid w:val="00BC6263"/>
    <w:rsid w:val="00BD345B"/>
    <w:rsid w:val="00BE567C"/>
    <w:rsid w:val="00BF6BA7"/>
    <w:rsid w:val="00C02A74"/>
    <w:rsid w:val="00C1660E"/>
    <w:rsid w:val="00C168AA"/>
    <w:rsid w:val="00C332FE"/>
    <w:rsid w:val="00C33DD0"/>
    <w:rsid w:val="00C411A5"/>
    <w:rsid w:val="00C4279D"/>
    <w:rsid w:val="00C45CD8"/>
    <w:rsid w:val="00C46EAB"/>
    <w:rsid w:val="00C50024"/>
    <w:rsid w:val="00C53CD9"/>
    <w:rsid w:val="00C709BC"/>
    <w:rsid w:val="00C71659"/>
    <w:rsid w:val="00C7712B"/>
    <w:rsid w:val="00C82036"/>
    <w:rsid w:val="00C84132"/>
    <w:rsid w:val="00C904FD"/>
    <w:rsid w:val="00C94B9B"/>
    <w:rsid w:val="00C9516E"/>
    <w:rsid w:val="00CA110F"/>
    <w:rsid w:val="00CB4AF6"/>
    <w:rsid w:val="00CB508E"/>
    <w:rsid w:val="00CB5C8E"/>
    <w:rsid w:val="00CD4BC4"/>
    <w:rsid w:val="00CD4C75"/>
    <w:rsid w:val="00CD6626"/>
    <w:rsid w:val="00CD7C45"/>
    <w:rsid w:val="00CE30B8"/>
    <w:rsid w:val="00CF307F"/>
    <w:rsid w:val="00CF49C5"/>
    <w:rsid w:val="00CF666F"/>
    <w:rsid w:val="00D03D1F"/>
    <w:rsid w:val="00D06642"/>
    <w:rsid w:val="00D12A83"/>
    <w:rsid w:val="00D22EF4"/>
    <w:rsid w:val="00D23202"/>
    <w:rsid w:val="00D25AFC"/>
    <w:rsid w:val="00D263EE"/>
    <w:rsid w:val="00D315AF"/>
    <w:rsid w:val="00D340DB"/>
    <w:rsid w:val="00D35B96"/>
    <w:rsid w:val="00D4207D"/>
    <w:rsid w:val="00D42E90"/>
    <w:rsid w:val="00D50D2E"/>
    <w:rsid w:val="00D51DEC"/>
    <w:rsid w:val="00D53D3E"/>
    <w:rsid w:val="00D57A08"/>
    <w:rsid w:val="00D57D01"/>
    <w:rsid w:val="00D64084"/>
    <w:rsid w:val="00D647AE"/>
    <w:rsid w:val="00D724C3"/>
    <w:rsid w:val="00D7281A"/>
    <w:rsid w:val="00D731BA"/>
    <w:rsid w:val="00D8336C"/>
    <w:rsid w:val="00DA61BC"/>
    <w:rsid w:val="00DB389F"/>
    <w:rsid w:val="00DC0E23"/>
    <w:rsid w:val="00DD0538"/>
    <w:rsid w:val="00DD0770"/>
    <w:rsid w:val="00DD72C9"/>
    <w:rsid w:val="00DF3861"/>
    <w:rsid w:val="00DF5F23"/>
    <w:rsid w:val="00DF77AA"/>
    <w:rsid w:val="00E0351C"/>
    <w:rsid w:val="00E03C64"/>
    <w:rsid w:val="00E04672"/>
    <w:rsid w:val="00E04D3B"/>
    <w:rsid w:val="00E2396E"/>
    <w:rsid w:val="00E24ABC"/>
    <w:rsid w:val="00E250EE"/>
    <w:rsid w:val="00E315CB"/>
    <w:rsid w:val="00E34A9C"/>
    <w:rsid w:val="00E40466"/>
    <w:rsid w:val="00E41C62"/>
    <w:rsid w:val="00E46B49"/>
    <w:rsid w:val="00E4785A"/>
    <w:rsid w:val="00E57008"/>
    <w:rsid w:val="00E81B66"/>
    <w:rsid w:val="00E95A18"/>
    <w:rsid w:val="00E97E2B"/>
    <w:rsid w:val="00EA16FF"/>
    <w:rsid w:val="00EA1D18"/>
    <w:rsid w:val="00EA231D"/>
    <w:rsid w:val="00EA6F6E"/>
    <w:rsid w:val="00EB1E85"/>
    <w:rsid w:val="00EB5046"/>
    <w:rsid w:val="00EB56D3"/>
    <w:rsid w:val="00EB7BD6"/>
    <w:rsid w:val="00EC0005"/>
    <w:rsid w:val="00EC6395"/>
    <w:rsid w:val="00ED68B0"/>
    <w:rsid w:val="00EE1C30"/>
    <w:rsid w:val="00EF21BF"/>
    <w:rsid w:val="00EF393F"/>
    <w:rsid w:val="00F03076"/>
    <w:rsid w:val="00F031B8"/>
    <w:rsid w:val="00F0424D"/>
    <w:rsid w:val="00F11BD9"/>
    <w:rsid w:val="00F13F61"/>
    <w:rsid w:val="00F268A6"/>
    <w:rsid w:val="00F3414F"/>
    <w:rsid w:val="00F3581F"/>
    <w:rsid w:val="00F36464"/>
    <w:rsid w:val="00F43374"/>
    <w:rsid w:val="00F43D81"/>
    <w:rsid w:val="00F44F71"/>
    <w:rsid w:val="00F4727A"/>
    <w:rsid w:val="00F576F6"/>
    <w:rsid w:val="00F57AFF"/>
    <w:rsid w:val="00F72B6A"/>
    <w:rsid w:val="00F749CD"/>
    <w:rsid w:val="00F763C3"/>
    <w:rsid w:val="00F806EA"/>
    <w:rsid w:val="00F90010"/>
    <w:rsid w:val="00F911BF"/>
    <w:rsid w:val="00F9168F"/>
    <w:rsid w:val="00F9301C"/>
    <w:rsid w:val="00F9638A"/>
    <w:rsid w:val="00F96D4E"/>
    <w:rsid w:val="00FA12A1"/>
    <w:rsid w:val="00FA3F40"/>
    <w:rsid w:val="00FA48BC"/>
    <w:rsid w:val="00FB2611"/>
    <w:rsid w:val="00FB46F2"/>
    <w:rsid w:val="00FB5EAF"/>
    <w:rsid w:val="00FC50C4"/>
    <w:rsid w:val="00FC55EA"/>
    <w:rsid w:val="00FD0A64"/>
    <w:rsid w:val="00FD1A0D"/>
    <w:rsid w:val="00FD46C3"/>
    <w:rsid w:val="00FD690F"/>
    <w:rsid w:val="00FE5528"/>
    <w:rsid w:val="00FE6C80"/>
    <w:rsid w:val="00FF2CAC"/>
    <w:rsid w:val="00FF7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592DD"/>
  <w15:docId w15:val="{B20834A0-C123-4951-A997-4CB0CF9E7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eastAsia="Helvetica Neue" w:hAnsi="Helvetica Neue" w:cs="Helvetica Neue"/>
        <w:sz w:val="24"/>
        <w:szCs w:val="24"/>
        <w:lang w:val="vi-VN"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lang w:eastAsia="vi-VN"/>
    </w:rPr>
  </w:style>
  <w:style w:type="paragraph" w:styleId="Heading1">
    <w:name w:val="heading 1"/>
    <w:basedOn w:val="Normal"/>
    <w:next w:val="Normal"/>
    <w:link w:val="Heading1Char"/>
    <w:uiPriority w:val="9"/>
    <w:qFormat/>
    <w:rsid w:val="00B75772"/>
    <w:pPr>
      <w:keepNext/>
      <w:widowControl/>
      <w:jc w:val="center"/>
      <w:outlineLvl w:val="0"/>
    </w:pPr>
    <w:rPr>
      <w:rFonts w:ascii=".VnTime" w:eastAsia="SimSun" w:hAnsi=".VnTime" w:cs="Times New Roman"/>
      <w:i/>
      <w:color w:val="auto"/>
      <w:sz w:val="26"/>
      <w:szCs w:val="20"/>
      <w:lang w:val="en-US" w:eastAsia="en-US"/>
    </w:rPr>
  </w:style>
  <w:style w:type="paragraph" w:styleId="Heading2">
    <w:name w:val="heading 2"/>
    <w:basedOn w:val="Normal"/>
    <w:next w:val="Normal"/>
    <w:link w:val="Heading2Char"/>
    <w:uiPriority w:val="9"/>
    <w:unhideWhenUsed/>
    <w:qFormat/>
    <w:rsid w:val="00B75772"/>
    <w:pPr>
      <w:keepNext/>
      <w:widowControl/>
      <w:spacing w:before="60" w:line="288" w:lineRule="auto"/>
      <w:ind w:firstLine="720"/>
      <w:jc w:val="both"/>
      <w:outlineLvl w:val="1"/>
    </w:pPr>
    <w:rPr>
      <w:rFonts w:ascii=".VnTime" w:eastAsia="SimSun" w:hAnsi=".VnTime" w:cs="Times New Roman"/>
      <w:b/>
      <w:color w:val="000080"/>
      <w:sz w:val="28"/>
      <w:szCs w:val="20"/>
      <w:lang w:val="en-US" w:eastAsia="en-US"/>
    </w:rPr>
  </w:style>
  <w:style w:type="paragraph" w:styleId="Heading3">
    <w:name w:val="heading 3"/>
    <w:basedOn w:val="Normal"/>
    <w:next w:val="Normal"/>
    <w:link w:val="Heading3Char"/>
    <w:uiPriority w:val="9"/>
    <w:unhideWhenUsed/>
    <w:qFormat/>
    <w:rsid w:val="00B75772"/>
    <w:pPr>
      <w:keepNext/>
      <w:widowControl/>
      <w:jc w:val="center"/>
      <w:outlineLvl w:val="2"/>
    </w:pPr>
    <w:rPr>
      <w:rFonts w:ascii="Times New Roman" w:eastAsia="SimSun" w:hAnsi="Times New Roman" w:cs="Times New Roman"/>
      <w:b/>
      <w:color w:val="auto"/>
      <w:sz w:val="22"/>
      <w:szCs w:val="20"/>
      <w:lang w:val="en-US" w:eastAsia="en-US"/>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B75772"/>
    <w:pPr>
      <w:keepNext/>
      <w:widowControl/>
      <w:jc w:val="center"/>
      <w:outlineLvl w:val="5"/>
    </w:pPr>
    <w:rPr>
      <w:rFonts w:ascii="Times New Roman" w:eastAsia="SimSun" w:hAnsi="Times New Roman" w:cs="Times New Roman"/>
      <w:b/>
      <w:color w:val="000080"/>
      <w:w w:val="90"/>
      <w:sz w:val="26"/>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locked/>
    <w:rsid w:val="00B75772"/>
    <w:rPr>
      <w:rFonts w:ascii=".VnTime" w:eastAsia="SimSun" w:hAnsi=".VnTime" w:cs="Times New Roman"/>
      <w:i/>
      <w:sz w:val="20"/>
      <w:szCs w:val="20"/>
    </w:rPr>
  </w:style>
  <w:style w:type="character" w:customStyle="1" w:styleId="Heading2Char">
    <w:name w:val="Heading 2 Char"/>
    <w:basedOn w:val="DefaultParagraphFont"/>
    <w:link w:val="Heading2"/>
    <w:uiPriority w:val="9"/>
    <w:locked/>
    <w:rsid w:val="00B75772"/>
    <w:rPr>
      <w:rFonts w:ascii=".VnTime" w:eastAsia="SimSun" w:hAnsi=".VnTime" w:cs="Times New Roman"/>
      <w:b/>
      <w:color w:val="000080"/>
      <w:sz w:val="20"/>
      <w:szCs w:val="20"/>
    </w:rPr>
  </w:style>
  <w:style w:type="character" w:customStyle="1" w:styleId="Heading3Char">
    <w:name w:val="Heading 3 Char"/>
    <w:basedOn w:val="DefaultParagraphFont"/>
    <w:link w:val="Heading3"/>
    <w:uiPriority w:val="9"/>
    <w:locked/>
    <w:rsid w:val="00B75772"/>
    <w:rPr>
      <w:rFonts w:ascii="Times New Roman" w:eastAsia="SimSun" w:hAnsi="Times New Roman" w:cs="Times New Roman"/>
      <w:b/>
      <w:sz w:val="20"/>
      <w:szCs w:val="20"/>
    </w:rPr>
  </w:style>
  <w:style w:type="character" w:customStyle="1" w:styleId="Heading6Char">
    <w:name w:val="Heading 6 Char"/>
    <w:basedOn w:val="DefaultParagraphFont"/>
    <w:link w:val="Heading6"/>
    <w:uiPriority w:val="9"/>
    <w:locked/>
    <w:rsid w:val="00B75772"/>
    <w:rPr>
      <w:rFonts w:ascii="Times New Roman" w:eastAsia="SimSun" w:hAnsi="Times New Roman" w:cs="Times New Roman"/>
      <w:b/>
      <w:color w:val="000080"/>
      <w:w w:val="90"/>
      <w:sz w:val="28"/>
      <w:szCs w:val="28"/>
    </w:rPr>
  </w:style>
  <w:style w:type="character" w:styleId="Hyperlink">
    <w:name w:val="Hyperlink"/>
    <w:basedOn w:val="DefaultParagraphFont"/>
    <w:uiPriority w:val="99"/>
    <w:rPr>
      <w:rFonts w:cs="Times New Roman"/>
      <w:color w:val="0066CC"/>
      <w:u w:val="single"/>
    </w:rPr>
  </w:style>
  <w:style w:type="character" w:customStyle="1" w:styleId="Bodytext3">
    <w:name w:val="Body text (3)_"/>
    <w:basedOn w:val="DefaultParagraphFont"/>
    <w:link w:val="Bodytext30"/>
    <w:uiPriority w:val="99"/>
    <w:locked/>
    <w:rPr>
      <w:rFonts w:ascii="Times New Roman" w:hAnsi="Times New Roman" w:cs="Times New Roman"/>
      <w:sz w:val="16"/>
      <w:szCs w:val="16"/>
      <w:u w:val="none"/>
    </w:rPr>
  </w:style>
  <w:style w:type="character" w:customStyle="1" w:styleId="Bodytext4">
    <w:name w:val="Body text (4)_"/>
    <w:basedOn w:val="DefaultParagraphFont"/>
    <w:link w:val="Bodytext40"/>
    <w:uiPriority w:val="99"/>
    <w:locked/>
    <w:rPr>
      <w:rFonts w:ascii="Times New Roman" w:hAnsi="Times New Roman" w:cs="Times New Roman"/>
      <w:sz w:val="16"/>
      <w:szCs w:val="16"/>
      <w:u w:val="none"/>
    </w:rPr>
  </w:style>
  <w:style w:type="character" w:customStyle="1" w:styleId="Bodytext5">
    <w:name w:val="Body text (5)_"/>
    <w:basedOn w:val="DefaultParagraphFont"/>
    <w:link w:val="Bodytext51"/>
    <w:uiPriority w:val="99"/>
    <w:locked/>
    <w:rPr>
      <w:rFonts w:ascii="Times New Roman" w:hAnsi="Times New Roman" w:cs="Times New Roman"/>
      <w:b/>
      <w:bCs/>
      <w:sz w:val="26"/>
      <w:szCs w:val="26"/>
      <w:u w:val="none"/>
    </w:rPr>
  </w:style>
  <w:style w:type="character" w:customStyle="1" w:styleId="Bodytext50">
    <w:name w:val="Body text (5)"/>
    <w:basedOn w:val="Bodytext5"/>
    <w:uiPriority w:val="99"/>
    <w:rPr>
      <w:rFonts w:ascii="Times New Roman" w:hAnsi="Times New Roman" w:cs="Times New Roman"/>
      <w:b/>
      <w:bCs/>
      <w:sz w:val="26"/>
      <w:szCs w:val="26"/>
      <w:u w:val="single"/>
    </w:rPr>
  </w:style>
  <w:style w:type="character" w:customStyle="1" w:styleId="Bodytext6">
    <w:name w:val="Body text (6)_"/>
    <w:basedOn w:val="DefaultParagraphFont"/>
    <w:link w:val="Bodytext60"/>
    <w:uiPriority w:val="99"/>
    <w:locked/>
    <w:rPr>
      <w:rFonts w:ascii="Times New Roman" w:hAnsi="Times New Roman" w:cs="Times New Roman"/>
      <w:i/>
      <w:iCs/>
      <w:sz w:val="26"/>
      <w:szCs w:val="26"/>
      <w:u w:val="none"/>
    </w:rPr>
  </w:style>
  <w:style w:type="character" w:customStyle="1" w:styleId="Bodytext6NotItalic">
    <w:name w:val="Body text (6) + Not Italic"/>
    <w:basedOn w:val="Bodytext6"/>
    <w:uiPriority w:val="99"/>
    <w:rPr>
      <w:rFonts w:ascii="Times New Roman" w:hAnsi="Times New Roman" w:cs="Times New Roman"/>
      <w:i w:val="0"/>
      <w:iCs w:val="0"/>
      <w:sz w:val="26"/>
      <w:szCs w:val="26"/>
      <w:u w:val="none"/>
    </w:rPr>
  </w:style>
  <w:style w:type="character" w:customStyle="1" w:styleId="Bodytext2">
    <w:name w:val="Body text (2)_"/>
    <w:basedOn w:val="DefaultParagraphFont"/>
    <w:link w:val="Bodytext21"/>
    <w:uiPriority w:val="99"/>
    <w:locked/>
    <w:rPr>
      <w:rFonts w:ascii="Times New Roman" w:hAnsi="Times New Roman" w:cs="Times New Roman"/>
      <w:sz w:val="26"/>
      <w:szCs w:val="26"/>
      <w:u w:val="none"/>
    </w:rPr>
  </w:style>
  <w:style w:type="character" w:customStyle="1" w:styleId="Bodytext2Bold">
    <w:name w:val="Body text (2) + Bold"/>
    <w:basedOn w:val="Bodytext2"/>
    <w:uiPriority w:val="99"/>
    <w:rPr>
      <w:rFonts w:ascii="Times New Roman" w:hAnsi="Times New Roman" w:cs="Times New Roman"/>
      <w:b/>
      <w:bCs/>
      <w:sz w:val="26"/>
      <w:szCs w:val="26"/>
      <w:u w:val="none"/>
    </w:rPr>
  </w:style>
  <w:style w:type="character" w:customStyle="1" w:styleId="Bodytext5Exact">
    <w:name w:val="Body text (5) Exact"/>
    <w:basedOn w:val="DefaultParagraphFont"/>
    <w:uiPriority w:val="99"/>
    <w:rPr>
      <w:rFonts w:ascii="Times New Roman" w:hAnsi="Times New Roman" w:cs="Times New Roman"/>
      <w:b/>
      <w:bCs/>
      <w:sz w:val="26"/>
      <w:szCs w:val="26"/>
      <w:u w:val="none"/>
    </w:rPr>
  </w:style>
  <w:style w:type="character" w:customStyle="1" w:styleId="Headerorfooter">
    <w:name w:val="Header or footer_"/>
    <w:basedOn w:val="DefaultParagraphFont"/>
    <w:link w:val="Headerorfooter1"/>
    <w:uiPriority w:val="99"/>
    <w:locked/>
    <w:rPr>
      <w:rFonts w:ascii="Times New Roman" w:hAnsi="Times New Roman" w:cs="Times New Roman"/>
      <w:u w:val="none"/>
      <w:lang w:val="en-US" w:eastAsia="en-US"/>
    </w:rPr>
  </w:style>
  <w:style w:type="character" w:customStyle="1" w:styleId="Headerorfooter0">
    <w:name w:val="Header or footer"/>
    <w:basedOn w:val="Headerorfooter"/>
    <w:uiPriority w:val="99"/>
    <w:rPr>
      <w:rFonts w:ascii="Times New Roman" w:hAnsi="Times New Roman" w:cs="Times New Roman"/>
      <w:u w:val="none"/>
      <w:lang w:val="en-US" w:eastAsia="en-US"/>
    </w:rPr>
  </w:style>
  <w:style w:type="character" w:customStyle="1" w:styleId="Bodytext7">
    <w:name w:val="Body text (7)_"/>
    <w:basedOn w:val="DefaultParagraphFont"/>
    <w:link w:val="Bodytext70"/>
    <w:uiPriority w:val="99"/>
    <w:locked/>
    <w:rPr>
      <w:rFonts w:ascii="Times New Roman" w:hAnsi="Times New Roman" w:cs="Times New Roman"/>
      <w:i/>
      <w:iCs/>
      <w:spacing w:val="-10"/>
      <w:u w:val="none"/>
    </w:rPr>
  </w:style>
  <w:style w:type="character" w:customStyle="1" w:styleId="Bodytext8">
    <w:name w:val="Body text (8)_"/>
    <w:basedOn w:val="DefaultParagraphFont"/>
    <w:link w:val="Bodytext80"/>
    <w:uiPriority w:val="99"/>
    <w:locked/>
    <w:rPr>
      <w:rFonts w:ascii="Times New Roman" w:hAnsi="Times New Roman" w:cs="Times New Roman"/>
      <w:sz w:val="21"/>
      <w:szCs w:val="21"/>
      <w:u w:val="none"/>
    </w:rPr>
  </w:style>
  <w:style w:type="character" w:customStyle="1" w:styleId="Bodytext84pt">
    <w:name w:val="Body text (8) + 4 pt"/>
    <w:aliases w:val="Italic"/>
    <w:basedOn w:val="Bodytext8"/>
    <w:uiPriority w:val="99"/>
    <w:rPr>
      <w:rFonts w:ascii="Times New Roman" w:hAnsi="Times New Roman" w:cs="Times New Roman"/>
      <w:i/>
      <w:iCs/>
      <w:sz w:val="8"/>
      <w:szCs w:val="8"/>
      <w:u w:val="none"/>
    </w:rPr>
  </w:style>
  <w:style w:type="character" w:customStyle="1" w:styleId="Heading10">
    <w:name w:val="Heading #1_"/>
    <w:basedOn w:val="DefaultParagraphFont"/>
    <w:link w:val="Heading11"/>
    <w:uiPriority w:val="99"/>
    <w:locked/>
    <w:rPr>
      <w:rFonts w:ascii="Times New Roman" w:hAnsi="Times New Roman" w:cs="Times New Roman"/>
      <w:b/>
      <w:bCs/>
      <w:sz w:val="26"/>
      <w:szCs w:val="26"/>
      <w:u w:val="none"/>
    </w:rPr>
  </w:style>
  <w:style w:type="character" w:customStyle="1" w:styleId="Bodytext2Italic">
    <w:name w:val="Body text (2) + Italic"/>
    <w:basedOn w:val="Bodytext2"/>
    <w:uiPriority w:val="99"/>
    <w:rPr>
      <w:rFonts w:ascii="Times New Roman" w:hAnsi="Times New Roman" w:cs="Times New Roman"/>
      <w:i/>
      <w:iCs/>
      <w:sz w:val="26"/>
      <w:szCs w:val="26"/>
      <w:u w:val="none"/>
    </w:rPr>
  </w:style>
  <w:style w:type="character" w:customStyle="1" w:styleId="HeaderorfooterArialNarrow">
    <w:name w:val="Header or footer + Arial Narrow"/>
    <w:aliases w:val="5 pt"/>
    <w:basedOn w:val="Headerorfooter"/>
    <w:uiPriority w:val="99"/>
    <w:rPr>
      <w:rFonts w:ascii="Arial Narrow" w:hAnsi="Arial Narrow" w:cs="Arial Narrow"/>
      <w:sz w:val="10"/>
      <w:szCs w:val="10"/>
      <w:u w:val="none"/>
      <w:lang w:val="en-US" w:eastAsia="en-US"/>
    </w:rPr>
  </w:style>
  <w:style w:type="character" w:customStyle="1" w:styleId="Heading121pt">
    <w:name w:val="Heading #1 + 21 pt"/>
    <w:aliases w:val="Not Bold"/>
    <w:basedOn w:val="Heading10"/>
    <w:uiPriority w:val="99"/>
    <w:rPr>
      <w:rFonts w:ascii="Times New Roman" w:hAnsi="Times New Roman" w:cs="Times New Roman"/>
      <w:b w:val="0"/>
      <w:bCs w:val="0"/>
      <w:sz w:val="42"/>
      <w:szCs w:val="42"/>
      <w:u w:val="none"/>
    </w:rPr>
  </w:style>
  <w:style w:type="character" w:customStyle="1" w:styleId="Bodytext2Consolas">
    <w:name w:val="Body text (2) + Consolas"/>
    <w:aliases w:val="11 pt"/>
    <w:basedOn w:val="Bodytext2"/>
    <w:uiPriority w:val="99"/>
    <w:rPr>
      <w:rFonts w:ascii="Consolas" w:hAnsi="Consolas" w:cs="Consolas"/>
      <w:sz w:val="22"/>
      <w:szCs w:val="22"/>
      <w:u w:val="none"/>
    </w:rPr>
  </w:style>
  <w:style w:type="character" w:customStyle="1" w:styleId="Bodytext20">
    <w:name w:val="Body text (2)"/>
    <w:basedOn w:val="Bodytext2"/>
    <w:uiPriority w:val="99"/>
    <w:rPr>
      <w:rFonts w:ascii="Times New Roman" w:hAnsi="Times New Roman" w:cs="Times New Roman"/>
      <w:sz w:val="26"/>
      <w:szCs w:val="26"/>
      <w:u w:val="none"/>
    </w:rPr>
  </w:style>
  <w:style w:type="paragraph" w:customStyle="1" w:styleId="Bodytext30">
    <w:name w:val="Body text (3)"/>
    <w:basedOn w:val="Normal"/>
    <w:link w:val="Bodytext3"/>
    <w:uiPriority w:val="99"/>
    <w:pPr>
      <w:shd w:val="clear" w:color="auto" w:fill="FFFFFF"/>
      <w:spacing w:line="163" w:lineRule="exact"/>
    </w:pPr>
    <w:rPr>
      <w:rFonts w:ascii="Times New Roman" w:hAnsi="Times New Roman" w:cs="Times New Roman"/>
      <w:color w:val="auto"/>
      <w:sz w:val="16"/>
      <w:szCs w:val="16"/>
      <w:lang w:eastAsia="en-US"/>
    </w:rPr>
  </w:style>
  <w:style w:type="paragraph" w:customStyle="1" w:styleId="Bodytext40">
    <w:name w:val="Body text (4)"/>
    <w:basedOn w:val="Normal"/>
    <w:link w:val="Bodytext4"/>
    <w:uiPriority w:val="99"/>
    <w:pPr>
      <w:shd w:val="clear" w:color="auto" w:fill="FFFFFF"/>
      <w:spacing w:after="300" w:line="163" w:lineRule="exact"/>
    </w:pPr>
    <w:rPr>
      <w:rFonts w:ascii="Times New Roman" w:hAnsi="Times New Roman" w:cs="Times New Roman"/>
      <w:color w:val="auto"/>
      <w:sz w:val="16"/>
      <w:szCs w:val="16"/>
      <w:lang w:eastAsia="en-US"/>
    </w:rPr>
  </w:style>
  <w:style w:type="paragraph" w:customStyle="1" w:styleId="Bodytext51">
    <w:name w:val="Body text (5)1"/>
    <w:basedOn w:val="Normal"/>
    <w:link w:val="Bodytext5"/>
    <w:uiPriority w:val="99"/>
    <w:pPr>
      <w:shd w:val="clear" w:color="auto" w:fill="FFFFFF"/>
      <w:spacing w:before="300" w:line="341" w:lineRule="exact"/>
      <w:ind w:hanging="840"/>
      <w:jc w:val="both"/>
    </w:pPr>
    <w:rPr>
      <w:rFonts w:ascii="Times New Roman" w:hAnsi="Times New Roman" w:cs="Times New Roman"/>
      <w:b/>
      <w:bCs/>
      <w:color w:val="auto"/>
      <w:sz w:val="26"/>
      <w:szCs w:val="26"/>
      <w:lang w:eastAsia="en-US"/>
    </w:rPr>
  </w:style>
  <w:style w:type="paragraph" w:customStyle="1" w:styleId="Bodytext60">
    <w:name w:val="Body text (6)"/>
    <w:basedOn w:val="Normal"/>
    <w:link w:val="Bodytext6"/>
    <w:uiPriority w:val="99"/>
    <w:pPr>
      <w:shd w:val="clear" w:color="auto" w:fill="FFFFFF"/>
      <w:spacing w:before="300" w:after="660" w:line="240" w:lineRule="atLeast"/>
      <w:jc w:val="both"/>
    </w:pPr>
    <w:rPr>
      <w:rFonts w:ascii="Times New Roman" w:hAnsi="Times New Roman" w:cs="Times New Roman"/>
      <w:i/>
      <w:iCs/>
      <w:color w:val="auto"/>
      <w:sz w:val="26"/>
      <w:szCs w:val="26"/>
      <w:lang w:eastAsia="en-US"/>
    </w:rPr>
  </w:style>
  <w:style w:type="paragraph" w:customStyle="1" w:styleId="Bodytext21">
    <w:name w:val="Body text (2)1"/>
    <w:basedOn w:val="Normal"/>
    <w:link w:val="Bodytext2"/>
    <w:uiPriority w:val="99"/>
    <w:pPr>
      <w:shd w:val="clear" w:color="auto" w:fill="FFFFFF"/>
      <w:spacing w:before="60" w:line="365" w:lineRule="exact"/>
      <w:jc w:val="both"/>
    </w:pPr>
    <w:rPr>
      <w:rFonts w:ascii="Times New Roman" w:hAnsi="Times New Roman" w:cs="Times New Roman"/>
      <w:color w:val="auto"/>
      <w:sz w:val="26"/>
      <w:szCs w:val="26"/>
      <w:lang w:eastAsia="en-US"/>
    </w:rPr>
  </w:style>
  <w:style w:type="paragraph" w:customStyle="1" w:styleId="Headerorfooter1">
    <w:name w:val="Header or footer1"/>
    <w:basedOn w:val="Normal"/>
    <w:link w:val="Headerorfooter"/>
    <w:uiPriority w:val="99"/>
    <w:pPr>
      <w:shd w:val="clear" w:color="auto" w:fill="FFFFFF"/>
      <w:spacing w:line="240" w:lineRule="atLeast"/>
    </w:pPr>
    <w:rPr>
      <w:rFonts w:ascii="Times New Roman" w:hAnsi="Times New Roman" w:cs="Times New Roman"/>
      <w:color w:val="auto"/>
      <w:lang w:val="en-US" w:eastAsia="en-US"/>
    </w:rPr>
  </w:style>
  <w:style w:type="paragraph" w:customStyle="1" w:styleId="Bodytext70">
    <w:name w:val="Body text (7)"/>
    <w:basedOn w:val="Normal"/>
    <w:link w:val="Bodytext7"/>
    <w:uiPriority w:val="99"/>
    <w:pPr>
      <w:shd w:val="clear" w:color="auto" w:fill="FFFFFF"/>
      <w:spacing w:before="60" w:after="60" w:line="240" w:lineRule="atLeast"/>
      <w:jc w:val="both"/>
    </w:pPr>
    <w:rPr>
      <w:rFonts w:ascii="Times New Roman" w:hAnsi="Times New Roman" w:cs="Times New Roman"/>
      <w:i/>
      <w:iCs/>
      <w:color w:val="auto"/>
      <w:spacing w:val="-10"/>
      <w:lang w:eastAsia="en-US"/>
    </w:rPr>
  </w:style>
  <w:style w:type="paragraph" w:customStyle="1" w:styleId="Bodytext80">
    <w:name w:val="Body text (8)"/>
    <w:basedOn w:val="Normal"/>
    <w:link w:val="Bodytext8"/>
    <w:uiPriority w:val="99"/>
    <w:pPr>
      <w:shd w:val="clear" w:color="auto" w:fill="FFFFFF"/>
      <w:spacing w:before="60" w:line="254" w:lineRule="exact"/>
      <w:jc w:val="both"/>
    </w:pPr>
    <w:rPr>
      <w:rFonts w:ascii="Times New Roman" w:hAnsi="Times New Roman" w:cs="Times New Roman"/>
      <w:color w:val="auto"/>
      <w:sz w:val="21"/>
      <w:szCs w:val="21"/>
      <w:lang w:eastAsia="en-US"/>
    </w:rPr>
  </w:style>
  <w:style w:type="paragraph" w:customStyle="1" w:styleId="Heading11">
    <w:name w:val="Heading #1"/>
    <w:basedOn w:val="Normal"/>
    <w:link w:val="Heading10"/>
    <w:uiPriority w:val="99"/>
    <w:pPr>
      <w:shd w:val="clear" w:color="auto" w:fill="FFFFFF"/>
      <w:spacing w:before="600" w:after="60" w:line="240" w:lineRule="atLeast"/>
      <w:ind w:hanging="1260"/>
      <w:jc w:val="center"/>
      <w:outlineLvl w:val="0"/>
    </w:pPr>
    <w:rPr>
      <w:rFonts w:ascii="Times New Roman" w:hAnsi="Times New Roman" w:cs="Times New Roman"/>
      <w:b/>
      <w:bCs/>
      <w:color w:val="auto"/>
      <w:sz w:val="26"/>
      <w:szCs w:val="26"/>
      <w:lang w:eastAsia="en-US"/>
    </w:rPr>
  </w:style>
  <w:style w:type="paragraph" w:styleId="Footer">
    <w:name w:val="footer"/>
    <w:basedOn w:val="Normal"/>
    <w:link w:val="FooterChar"/>
    <w:uiPriority w:val="99"/>
    <w:unhideWhenUsed/>
    <w:rsid w:val="005F1794"/>
    <w:pPr>
      <w:tabs>
        <w:tab w:val="center" w:pos="4680"/>
        <w:tab w:val="right" w:pos="9360"/>
      </w:tabs>
    </w:pPr>
  </w:style>
  <w:style w:type="character" w:customStyle="1" w:styleId="FooterChar">
    <w:name w:val="Footer Char"/>
    <w:basedOn w:val="DefaultParagraphFont"/>
    <w:link w:val="Footer"/>
    <w:uiPriority w:val="99"/>
    <w:locked/>
    <w:rsid w:val="005F1794"/>
    <w:rPr>
      <w:rFonts w:cs="Microsoft Sans Serif"/>
      <w:color w:val="000000"/>
      <w:lang w:val="vi-VN" w:eastAsia="vi-VN"/>
    </w:rPr>
  </w:style>
  <w:style w:type="paragraph" w:customStyle="1" w:styleId="Normal1">
    <w:name w:val="Normal1"/>
    <w:rsid w:val="00B75772"/>
    <w:rPr>
      <w:rFonts w:ascii="Times New Roman" w:eastAsia="SimSun" w:hAnsi="Times New Roman" w:cs="Times New Roman"/>
    </w:rPr>
  </w:style>
  <w:style w:type="paragraph" w:styleId="Header">
    <w:name w:val="header"/>
    <w:basedOn w:val="Normal"/>
    <w:link w:val="HeaderChar"/>
    <w:uiPriority w:val="99"/>
    <w:unhideWhenUsed/>
    <w:rsid w:val="00456DA5"/>
    <w:pPr>
      <w:tabs>
        <w:tab w:val="center" w:pos="4680"/>
        <w:tab w:val="right" w:pos="9360"/>
      </w:tabs>
    </w:pPr>
  </w:style>
  <w:style w:type="character" w:customStyle="1" w:styleId="HeaderChar">
    <w:name w:val="Header Char"/>
    <w:basedOn w:val="DefaultParagraphFont"/>
    <w:link w:val="Header"/>
    <w:uiPriority w:val="99"/>
    <w:locked/>
    <w:rsid w:val="00456DA5"/>
    <w:rPr>
      <w:rFonts w:cs="Times New Roman"/>
      <w:color w:val="000000"/>
      <w:lang w:val="vi-VN" w:eastAsia="vi-VN"/>
    </w:rPr>
  </w:style>
  <w:style w:type="paragraph" w:styleId="BalloonText">
    <w:name w:val="Balloon Text"/>
    <w:basedOn w:val="Normal"/>
    <w:link w:val="BalloonTextChar"/>
    <w:uiPriority w:val="99"/>
    <w:semiHidden/>
    <w:unhideWhenUsed/>
    <w:rsid w:val="009236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3635"/>
    <w:rPr>
      <w:rFonts w:ascii="Segoe UI" w:hAnsi="Segoe UI" w:cs="Segoe UI"/>
      <w:color w:val="000000"/>
      <w:sz w:val="18"/>
      <w:szCs w:val="18"/>
      <w:lang w:val="vi-VN" w:eastAsia="vi-VN"/>
    </w:rPr>
  </w:style>
  <w:style w:type="paragraph" w:styleId="NormalWeb">
    <w:name w:val="Normal (Web)"/>
    <w:basedOn w:val="Normal"/>
    <w:link w:val="NormalWebChar"/>
    <w:uiPriority w:val="99"/>
    <w:rsid w:val="004C4E8F"/>
    <w:pPr>
      <w:widowControl/>
      <w:spacing w:before="100" w:beforeAutospacing="1" w:after="100" w:afterAutospacing="1"/>
    </w:pPr>
    <w:rPr>
      <w:rFonts w:ascii="Times New Roman" w:hAnsi="Times New Roman" w:cs="Times New Roman"/>
      <w:color w:val="auto"/>
      <w:lang w:val="en-US" w:eastAsia="en-US"/>
    </w:rPr>
  </w:style>
  <w:style w:type="character" w:customStyle="1" w:styleId="NormalWebChar">
    <w:name w:val="Normal (Web) Char"/>
    <w:link w:val="NormalWeb"/>
    <w:locked/>
    <w:rsid w:val="004C4E8F"/>
    <w:rPr>
      <w:rFonts w:ascii="Times New Roman" w:hAnsi="Times New Roman" w:cs="Times New Roman"/>
    </w:rPr>
  </w:style>
  <w:style w:type="paragraph" w:styleId="ListParagraph">
    <w:name w:val="List Paragraph"/>
    <w:basedOn w:val="Normal"/>
    <w:uiPriority w:val="34"/>
    <w:qFormat/>
    <w:rsid w:val="000508AD"/>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115" w:type="dxa"/>
        <w:right w:w="115" w:type="dxa"/>
      </w:tblCellMar>
    </w:tblPr>
  </w:style>
  <w:style w:type="character" w:customStyle="1" w:styleId="UnresolvedMention1">
    <w:name w:val="Unresolved Mention1"/>
    <w:basedOn w:val="DefaultParagraphFont"/>
    <w:uiPriority w:val="99"/>
    <w:semiHidden/>
    <w:unhideWhenUsed/>
    <w:rsid w:val="00FF74A3"/>
    <w:rPr>
      <w:color w:val="605E5C"/>
      <w:shd w:val="clear" w:color="auto" w:fill="E1DFDD"/>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
    <w:unhideWhenUsed/>
    <w:qFormat/>
    <w:rsid w:val="00485B83"/>
    <w:rPr>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n Char"/>
    <w:basedOn w:val="DefaultParagraphFont"/>
    <w:link w:val="FootnoteText"/>
    <w:qFormat/>
    <w:rsid w:val="00485B83"/>
    <w:rPr>
      <w:color w:val="000000"/>
      <w:sz w:val="20"/>
      <w:szCs w:val="20"/>
      <w:lang w:eastAsia="vi-VN"/>
    </w:rPr>
  </w:style>
  <w:style w:type="character" w:styleId="FootnoteReference">
    <w:name w:val="footnote reference"/>
    <w:aliases w:val="Footnote,Footnote text,ftref,BearingPoint,16 Point,Superscript 6 Point,fr,Footnote Text1,f,Ref,de nota al pie,Footnote + Arial,10 pt,Black,Footnote Text11,(NECG) Footnote Reference, BVI fnr,footnote ref,BVI fnr,Footnote text + 13 pt,R"/>
    <w:basedOn w:val="DefaultParagraphFont"/>
    <w:unhideWhenUsed/>
    <w:qFormat/>
    <w:rsid w:val="00485B83"/>
    <w:rPr>
      <w:vertAlign w:val="superscript"/>
    </w:rPr>
  </w:style>
  <w:style w:type="paragraph" w:customStyle="1" w:styleId="Char">
    <w:name w:val="Char"/>
    <w:basedOn w:val="Normal"/>
    <w:autoRedefine/>
    <w:rsid w:val="00A06761"/>
    <w:pPr>
      <w:widowControl/>
      <w:spacing w:after="160" w:line="240" w:lineRule="exact"/>
    </w:pPr>
    <w:rPr>
      <w:rFonts w:ascii="Verdana" w:eastAsia="Times New Roman" w:hAnsi="Verdana" w:cs="Verdana"/>
      <w:color w:val="auto"/>
      <w:sz w:val="20"/>
      <w:szCs w:val="20"/>
      <w:lang w:val="en-US" w:eastAsia="en-US"/>
    </w:rPr>
  </w:style>
  <w:style w:type="character" w:customStyle="1" w:styleId="fontstyle01">
    <w:name w:val="fontstyle01"/>
    <w:basedOn w:val="DefaultParagraphFont"/>
    <w:rsid w:val="00A4511A"/>
    <w:rPr>
      <w:rFonts w:ascii="Times New Roman" w:hAnsi="Times New Roman" w:cs="Times New Roman"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127944">
      <w:bodyDiv w:val="1"/>
      <w:marLeft w:val="0"/>
      <w:marRight w:val="0"/>
      <w:marTop w:val="0"/>
      <w:marBottom w:val="0"/>
      <w:divBdr>
        <w:top w:val="none" w:sz="0" w:space="0" w:color="auto"/>
        <w:left w:val="none" w:sz="0" w:space="0" w:color="auto"/>
        <w:bottom w:val="none" w:sz="0" w:space="0" w:color="auto"/>
        <w:right w:val="none" w:sz="0" w:space="0" w:color="auto"/>
      </w:divBdr>
    </w:div>
    <w:div w:id="1831748484">
      <w:bodyDiv w:val="1"/>
      <w:marLeft w:val="0"/>
      <w:marRight w:val="0"/>
      <w:marTop w:val="0"/>
      <w:marBottom w:val="0"/>
      <w:divBdr>
        <w:top w:val="none" w:sz="0" w:space="0" w:color="auto"/>
        <w:left w:val="none" w:sz="0" w:space="0" w:color="auto"/>
        <w:bottom w:val="none" w:sz="0" w:space="0" w:color="auto"/>
        <w:right w:val="none" w:sz="0" w:space="0" w:color="auto"/>
      </w:divBdr>
    </w:div>
    <w:div w:id="2090694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6.png"/><Relationship Id="rId4" Type="http://schemas.openxmlformats.org/officeDocument/2006/relationships/styles" Target="styl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8z9pa5+ry7FNFaR9nGXdM1YCfg==">CgMxLjAyCWlkLmdqZGd4czIKaWQuMzBqMHpsbDIKaWQuMWZvYjl0ZTIKaWQuM3pueXNoNzIJaC4yZXQ5MnAwOAByITFxb2dCX2gzUkFwam54ZjJkQWdoNzVfSHdvcGJKOTBoeg==</go:docsCustomData>
</go:gDocsCustomXmlDataStorage>
</file>

<file path=customXml/itemProps1.xml><?xml version="1.0" encoding="utf-8"?>
<ds:datastoreItem xmlns:ds="http://schemas.openxmlformats.org/officeDocument/2006/customXml" ds:itemID="{DA7E7C4F-3771-4E82-BB8B-50CDF09F352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1769</Words>
  <Characters>10084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Chuyen_SXD</dc:creator>
  <cp:lastModifiedBy>Administrator</cp:lastModifiedBy>
  <cp:revision>2</cp:revision>
  <cp:lastPrinted>2024-11-26T04:08:00Z</cp:lastPrinted>
  <dcterms:created xsi:type="dcterms:W3CDTF">2024-12-12T03:15:00Z</dcterms:created>
  <dcterms:modified xsi:type="dcterms:W3CDTF">2024-12-12T03:15:00Z</dcterms:modified>
</cp:coreProperties>
</file>